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85" w:rsidRPr="00EB7785" w:rsidRDefault="00EB7785" w:rsidP="00EB7785">
      <w:pPr>
        <w:widowControl/>
        <w:snapToGrid w:val="0"/>
        <w:rPr>
          <w:rFonts w:ascii="黑体" w:eastAsia="黑体" w:hAnsi="黑体" w:hint="eastAsia"/>
          <w:sz w:val="32"/>
          <w:szCs w:val="32"/>
        </w:rPr>
      </w:pPr>
      <w:r w:rsidRPr="00EB7785">
        <w:rPr>
          <w:rFonts w:ascii="黑体" w:eastAsia="黑体" w:hAnsi="黑体" w:hint="eastAsia"/>
          <w:sz w:val="32"/>
          <w:szCs w:val="32"/>
        </w:rPr>
        <w:t>附件1</w:t>
      </w:r>
    </w:p>
    <w:p w:rsidR="00EB7785" w:rsidRPr="006B5F3C" w:rsidRDefault="00EB7785" w:rsidP="00EB7785">
      <w:pPr>
        <w:widowControl/>
        <w:snapToGrid w:val="0"/>
        <w:rPr>
          <w:rFonts w:ascii="仿宋_GB2312" w:eastAsia="仿宋_GB2312" w:hAnsi="宋体" w:hint="eastAsia"/>
        </w:rPr>
      </w:pPr>
    </w:p>
    <w:p w:rsidR="00EB7785" w:rsidRPr="006B5F3C" w:rsidRDefault="00EB7785" w:rsidP="00EB7785">
      <w:pPr>
        <w:widowControl/>
        <w:snapToGrid w:val="0"/>
        <w:rPr>
          <w:rFonts w:ascii="仿宋_GB2312" w:eastAsia="仿宋_GB2312" w:hAnsi="宋体" w:hint="eastAsia"/>
        </w:rPr>
      </w:pPr>
    </w:p>
    <w:p w:rsidR="00EB7785" w:rsidRPr="00A7487E" w:rsidRDefault="00EB7785" w:rsidP="00EB7785">
      <w:pPr>
        <w:widowControl/>
        <w:snapToGrid w:val="0"/>
        <w:jc w:val="center"/>
        <w:rPr>
          <w:rFonts w:ascii="黑体" w:eastAsia="黑体" w:hAnsi="黑体"/>
          <w:sz w:val="44"/>
          <w:szCs w:val="44"/>
        </w:rPr>
      </w:pPr>
      <w:r w:rsidRPr="00A7487E">
        <w:rPr>
          <w:rFonts w:ascii="黑体" w:eastAsia="黑体" w:hAnsi="黑体" w:cs="方正仿宋_GBK" w:hint="eastAsia"/>
          <w:bCs/>
          <w:color w:val="000000"/>
          <w:sz w:val="44"/>
          <w:szCs w:val="44"/>
        </w:rPr>
        <w:t>扬州市城市施工工地排放扬尘污染申报登记统计表</w:t>
      </w:r>
    </w:p>
    <w:p w:rsidR="00EB7785" w:rsidRDefault="00EB7785" w:rsidP="00EB7785">
      <w:pPr>
        <w:widowControl/>
        <w:snapToGrid w:val="0"/>
        <w:rPr>
          <w:rFonts w:ascii="宋体" w:hAnsi="宋体"/>
          <w:b/>
          <w:sz w:val="36"/>
        </w:rPr>
      </w:pPr>
    </w:p>
    <w:p w:rsidR="00EB7785" w:rsidRPr="008E56E0" w:rsidRDefault="00E825DA" w:rsidP="00EB7785">
      <w:pPr>
        <w:widowControl/>
        <w:snapToGrid w:val="0"/>
        <w:rPr>
          <w:rFonts w:ascii="楷体" w:eastAsia="楷体" w:hAnsi="楷体"/>
          <w:sz w:val="36"/>
          <w:szCs w:val="36"/>
        </w:rPr>
      </w:pPr>
      <w:r>
        <w:rPr>
          <w:rFonts w:ascii="楷体" w:eastAsia="楷体" w:hAnsi="楷体" w:hint="eastAsia"/>
          <w:sz w:val="36"/>
          <w:szCs w:val="36"/>
        </w:rPr>
        <w:t xml:space="preserve">                         </w:t>
      </w:r>
      <w:r w:rsidR="00EB7785" w:rsidRPr="008E56E0">
        <w:rPr>
          <w:rFonts w:ascii="楷体" w:eastAsia="楷体" w:hAnsi="楷体" w:hint="eastAsia"/>
          <w:sz w:val="36"/>
          <w:szCs w:val="36"/>
        </w:rPr>
        <w:t>编 号：</w:t>
      </w:r>
    </w:p>
    <w:p w:rsidR="00EB7785" w:rsidRDefault="00EB7785" w:rsidP="00EB7785">
      <w:pPr>
        <w:widowControl/>
        <w:snapToGrid w:val="0"/>
        <w:rPr>
          <w:rFonts w:ascii="宋体" w:hAnsi="宋体"/>
        </w:rPr>
      </w:pPr>
    </w:p>
    <w:p w:rsidR="00EB7785" w:rsidRDefault="00EB7785" w:rsidP="00EB7785">
      <w:pPr>
        <w:widowControl/>
        <w:snapToGrid w:val="0"/>
        <w:rPr>
          <w:rFonts w:ascii="宋体" w:hAnsi="宋体"/>
        </w:rPr>
      </w:pPr>
    </w:p>
    <w:p w:rsidR="00EB7785" w:rsidRDefault="00EB7785" w:rsidP="00EB7785">
      <w:pPr>
        <w:widowControl/>
        <w:snapToGrid w:val="0"/>
        <w:rPr>
          <w:rFonts w:ascii="宋体" w:hAnsi="宋体" w:hint="eastAsia"/>
        </w:rPr>
      </w:pPr>
    </w:p>
    <w:p w:rsidR="00E825DA" w:rsidRDefault="00E825DA" w:rsidP="00EB7785">
      <w:pPr>
        <w:pStyle w:val="ad"/>
        <w:widowControl/>
        <w:tabs>
          <w:tab w:val="left" w:pos="5940"/>
        </w:tabs>
        <w:snapToGrid w:val="0"/>
        <w:ind w:right="-1145"/>
        <w:rPr>
          <w:rFonts w:hAnsi="宋体" w:cs="Times New Roman" w:hint="eastAsia"/>
          <w:szCs w:val="24"/>
        </w:rPr>
      </w:pPr>
    </w:p>
    <w:p w:rsidR="00FF0096" w:rsidRDefault="00FF0096" w:rsidP="00EB7785">
      <w:pPr>
        <w:pStyle w:val="ad"/>
        <w:widowControl/>
        <w:tabs>
          <w:tab w:val="left" w:pos="5940"/>
        </w:tabs>
        <w:snapToGrid w:val="0"/>
        <w:ind w:right="-1145"/>
        <w:rPr>
          <w:rFonts w:hAnsi="宋体" w:cs="Times New Roman" w:hint="eastAsia"/>
          <w:szCs w:val="24"/>
        </w:rPr>
      </w:pPr>
    </w:p>
    <w:p w:rsidR="00FF0096" w:rsidRDefault="00FF0096" w:rsidP="00EB7785">
      <w:pPr>
        <w:pStyle w:val="ad"/>
        <w:widowControl/>
        <w:tabs>
          <w:tab w:val="left" w:pos="5940"/>
        </w:tabs>
        <w:snapToGrid w:val="0"/>
        <w:ind w:right="-1145"/>
        <w:rPr>
          <w:rFonts w:hAnsi="宋体" w:cs="Times New Roman" w:hint="eastAsia"/>
          <w:szCs w:val="24"/>
        </w:rPr>
      </w:pPr>
    </w:p>
    <w:p w:rsidR="00EB7785" w:rsidRPr="004F78D7" w:rsidRDefault="00E825DA" w:rsidP="00EB7785">
      <w:pPr>
        <w:pStyle w:val="ad"/>
        <w:widowControl/>
        <w:tabs>
          <w:tab w:val="left" w:pos="5940"/>
        </w:tabs>
        <w:snapToGrid w:val="0"/>
        <w:ind w:right="-1145"/>
        <w:rPr>
          <w:rFonts w:ascii="仿宋_GB2312" w:eastAsia="仿宋_GB2312" w:hAnsi="仿宋" w:hint="eastAsia"/>
          <w:sz w:val="32"/>
          <w:u w:val="single"/>
        </w:rPr>
      </w:pPr>
      <w:r>
        <w:rPr>
          <w:rFonts w:ascii="仿宋" w:eastAsia="仿宋" w:hAnsi="仿宋" w:hint="eastAsia"/>
          <w:sz w:val="32"/>
        </w:rPr>
        <w:t xml:space="preserve">                          </w:t>
      </w:r>
      <w:r w:rsidRPr="004F78D7">
        <w:rPr>
          <w:rFonts w:ascii="仿宋_GB2312" w:eastAsia="仿宋_GB2312" w:hAnsi="仿宋" w:hint="eastAsia"/>
          <w:sz w:val="32"/>
        </w:rPr>
        <w:t xml:space="preserve"> </w:t>
      </w:r>
      <w:r w:rsidR="00EB7785" w:rsidRPr="004F78D7">
        <w:rPr>
          <w:rFonts w:ascii="仿宋_GB2312" w:eastAsia="仿宋_GB2312" w:hAnsi="仿宋" w:hint="eastAsia"/>
          <w:sz w:val="32"/>
        </w:rPr>
        <w:t>单位名称</w:t>
      </w:r>
      <w:r w:rsidRPr="004F78D7">
        <w:rPr>
          <w:rFonts w:ascii="仿宋_GB2312" w:eastAsia="仿宋_GB2312" w:hAnsi="仿宋" w:hint="eastAsia"/>
          <w:sz w:val="32"/>
        </w:rPr>
        <w:t xml:space="preserve"> </w:t>
      </w:r>
      <w:r w:rsidR="00EB7785" w:rsidRPr="004F78D7">
        <w:rPr>
          <w:rFonts w:ascii="仿宋_GB2312" w:eastAsia="仿宋_GB2312" w:hAnsi="仿宋" w:hint="eastAsia"/>
          <w:sz w:val="32"/>
          <w:u w:val="single"/>
        </w:rPr>
        <w:t xml:space="preserve">                </w:t>
      </w:r>
      <w:r w:rsidRPr="004F78D7">
        <w:rPr>
          <w:rFonts w:ascii="仿宋_GB2312" w:eastAsia="仿宋_GB2312" w:hAnsi="仿宋" w:hint="eastAsia"/>
          <w:sz w:val="32"/>
          <w:u w:val="single"/>
        </w:rPr>
        <w:t xml:space="preserve">   </w:t>
      </w:r>
      <w:r w:rsidR="000E112F" w:rsidRPr="004F78D7">
        <w:rPr>
          <w:rFonts w:ascii="仿宋_GB2312" w:eastAsia="仿宋_GB2312" w:hAnsi="仿宋" w:hint="eastAsia"/>
          <w:sz w:val="32"/>
          <w:u w:val="single"/>
        </w:rPr>
        <w:t xml:space="preserve"> </w:t>
      </w:r>
      <w:r w:rsidRPr="004F78D7">
        <w:rPr>
          <w:rFonts w:ascii="仿宋_GB2312" w:eastAsia="仿宋_GB2312" w:hAnsi="仿宋" w:hint="eastAsia"/>
          <w:sz w:val="32"/>
        </w:rPr>
        <w:t>（盖章）</w:t>
      </w:r>
    </w:p>
    <w:p w:rsidR="00EB7785" w:rsidRPr="004F78D7" w:rsidRDefault="00EB7785" w:rsidP="00EB7785">
      <w:pPr>
        <w:pStyle w:val="ad"/>
        <w:widowControl/>
        <w:tabs>
          <w:tab w:val="left" w:pos="5940"/>
        </w:tabs>
        <w:snapToGrid w:val="0"/>
        <w:ind w:right="-1145" w:firstLineChars="1600" w:firstLine="5120"/>
        <w:rPr>
          <w:rFonts w:ascii="仿宋_GB2312" w:eastAsia="仿宋_GB2312" w:hAnsi="仿宋" w:hint="eastAsia"/>
          <w:sz w:val="32"/>
        </w:rPr>
      </w:pPr>
    </w:p>
    <w:p w:rsidR="00EB7785" w:rsidRPr="004F78D7" w:rsidRDefault="00E825DA" w:rsidP="00EB7785">
      <w:pPr>
        <w:pStyle w:val="ad"/>
        <w:widowControl/>
        <w:tabs>
          <w:tab w:val="left" w:pos="5940"/>
        </w:tabs>
        <w:snapToGrid w:val="0"/>
        <w:ind w:right="-1145"/>
        <w:rPr>
          <w:rFonts w:ascii="仿宋_GB2312" w:eastAsia="仿宋_GB2312" w:hAnsi="仿宋" w:hint="eastAsia"/>
          <w:sz w:val="32"/>
          <w:u w:val="single"/>
        </w:rPr>
      </w:pPr>
      <w:r w:rsidRPr="004F78D7">
        <w:rPr>
          <w:rFonts w:ascii="仿宋_GB2312" w:eastAsia="仿宋_GB2312" w:hAnsi="仿宋" w:hint="eastAsia"/>
          <w:sz w:val="32"/>
        </w:rPr>
        <w:t xml:space="preserve">                           </w:t>
      </w:r>
      <w:r w:rsidR="00EB7785" w:rsidRPr="004F78D7">
        <w:rPr>
          <w:rFonts w:ascii="仿宋_GB2312" w:eastAsia="仿宋_GB2312" w:hAnsi="仿宋" w:hint="eastAsia"/>
          <w:sz w:val="32"/>
        </w:rPr>
        <w:t>填</w:t>
      </w:r>
      <w:r w:rsidRPr="004F78D7">
        <w:rPr>
          <w:rFonts w:ascii="仿宋_GB2312" w:eastAsia="仿宋_GB2312" w:hAnsi="仿宋" w:hint="eastAsia"/>
          <w:sz w:val="32"/>
        </w:rPr>
        <w:t xml:space="preserve"> </w:t>
      </w:r>
      <w:r w:rsidR="00EB7785" w:rsidRPr="004F78D7">
        <w:rPr>
          <w:rFonts w:ascii="仿宋_GB2312" w:eastAsia="仿宋_GB2312" w:hAnsi="仿宋" w:hint="eastAsia"/>
          <w:sz w:val="32"/>
        </w:rPr>
        <w:t>表</w:t>
      </w:r>
      <w:r w:rsidRPr="004F78D7">
        <w:rPr>
          <w:rFonts w:ascii="仿宋_GB2312" w:eastAsia="仿宋_GB2312" w:hAnsi="仿宋" w:hint="eastAsia"/>
          <w:sz w:val="32"/>
        </w:rPr>
        <w:t xml:space="preserve"> </w:t>
      </w:r>
      <w:r w:rsidR="00EB7785" w:rsidRPr="004F78D7">
        <w:rPr>
          <w:rFonts w:ascii="仿宋_GB2312" w:eastAsia="仿宋_GB2312" w:hAnsi="仿宋" w:hint="eastAsia"/>
          <w:sz w:val="32"/>
        </w:rPr>
        <w:t>人</w:t>
      </w:r>
      <w:r w:rsidRPr="004F78D7">
        <w:rPr>
          <w:rFonts w:ascii="仿宋_GB2312" w:eastAsia="仿宋_GB2312" w:hAnsi="仿宋" w:hint="eastAsia"/>
          <w:sz w:val="32"/>
        </w:rPr>
        <w:t xml:space="preserve"> </w:t>
      </w:r>
      <w:r w:rsidR="00EB7785" w:rsidRPr="004F78D7">
        <w:rPr>
          <w:rFonts w:ascii="仿宋_GB2312" w:eastAsia="仿宋_GB2312" w:hAnsi="仿宋" w:hint="eastAsia"/>
          <w:sz w:val="32"/>
          <w:u w:val="single"/>
        </w:rPr>
        <w:t xml:space="preserve">                   </w:t>
      </w:r>
      <w:r w:rsidR="000E112F" w:rsidRPr="004F78D7">
        <w:rPr>
          <w:rFonts w:ascii="仿宋_GB2312" w:eastAsia="仿宋_GB2312" w:hAnsi="仿宋" w:hint="eastAsia"/>
          <w:sz w:val="32"/>
          <w:u w:val="single"/>
        </w:rPr>
        <w:t xml:space="preserve"> </w:t>
      </w:r>
      <w:r w:rsidR="00EB7785" w:rsidRPr="004F78D7">
        <w:rPr>
          <w:rFonts w:ascii="仿宋_GB2312" w:eastAsia="仿宋_GB2312" w:hAnsi="仿宋" w:hint="eastAsia"/>
          <w:sz w:val="32"/>
        </w:rPr>
        <w:t xml:space="preserve"> </w:t>
      </w:r>
    </w:p>
    <w:p w:rsidR="00EB7785" w:rsidRPr="004F78D7" w:rsidRDefault="00EB7785" w:rsidP="00EB7785">
      <w:pPr>
        <w:pStyle w:val="ad"/>
        <w:widowControl/>
        <w:tabs>
          <w:tab w:val="left" w:pos="5940"/>
        </w:tabs>
        <w:snapToGrid w:val="0"/>
        <w:ind w:right="-1145"/>
        <w:jc w:val="center"/>
        <w:rPr>
          <w:rFonts w:ascii="仿宋_GB2312" w:eastAsia="仿宋_GB2312" w:hAnsi="仿宋" w:hint="eastAsia"/>
          <w:sz w:val="32"/>
        </w:rPr>
      </w:pPr>
    </w:p>
    <w:p w:rsidR="00EB7785" w:rsidRPr="004F78D7" w:rsidRDefault="00E825DA" w:rsidP="00E825DA">
      <w:pPr>
        <w:pStyle w:val="ad"/>
        <w:widowControl/>
        <w:tabs>
          <w:tab w:val="left" w:pos="5940"/>
        </w:tabs>
        <w:snapToGrid w:val="0"/>
        <w:ind w:right="-1145"/>
        <w:rPr>
          <w:rFonts w:ascii="仿宋_GB2312" w:eastAsia="仿宋_GB2312" w:hAnsi="仿宋" w:hint="eastAsia"/>
          <w:sz w:val="32"/>
          <w:u w:val="single"/>
        </w:rPr>
      </w:pPr>
      <w:r w:rsidRPr="004F78D7">
        <w:rPr>
          <w:rFonts w:ascii="仿宋_GB2312" w:eastAsia="仿宋_GB2312" w:hAnsi="仿宋" w:hint="eastAsia"/>
          <w:sz w:val="32"/>
        </w:rPr>
        <w:t xml:space="preserve">                           </w:t>
      </w:r>
      <w:r w:rsidR="00EB7785" w:rsidRPr="004F78D7">
        <w:rPr>
          <w:rFonts w:ascii="仿宋_GB2312" w:eastAsia="仿宋_GB2312" w:hAnsi="仿宋" w:hint="eastAsia"/>
          <w:sz w:val="32"/>
        </w:rPr>
        <w:t>报出日期</w:t>
      </w:r>
      <w:r w:rsidRPr="004F78D7">
        <w:rPr>
          <w:rFonts w:ascii="仿宋_GB2312" w:eastAsia="仿宋_GB2312" w:hAnsi="仿宋" w:hint="eastAsia"/>
          <w:sz w:val="32"/>
        </w:rPr>
        <w:t xml:space="preserve"> </w:t>
      </w:r>
      <w:r w:rsidR="00EB7785" w:rsidRPr="004F78D7">
        <w:rPr>
          <w:rFonts w:ascii="仿宋_GB2312" w:eastAsia="仿宋_GB2312" w:hAnsi="仿宋" w:hint="eastAsia"/>
          <w:sz w:val="32"/>
          <w:u w:val="single"/>
        </w:rPr>
        <w:t xml:space="preserve">   </w:t>
      </w:r>
      <w:r w:rsidRPr="004F78D7">
        <w:rPr>
          <w:rFonts w:ascii="仿宋_GB2312" w:eastAsia="仿宋_GB2312" w:hAnsi="仿宋" w:hint="eastAsia"/>
          <w:sz w:val="32"/>
          <w:u w:val="single"/>
        </w:rPr>
        <w:t xml:space="preserve">  </w:t>
      </w:r>
      <w:r w:rsidR="000E112F" w:rsidRPr="004F78D7">
        <w:rPr>
          <w:rFonts w:ascii="仿宋_GB2312" w:eastAsia="仿宋_GB2312" w:hAnsi="仿宋" w:hint="eastAsia"/>
          <w:sz w:val="32"/>
          <w:u w:val="single"/>
        </w:rPr>
        <w:t xml:space="preserve"> </w:t>
      </w:r>
      <w:r w:rsidR="00EB7785" w:rsidRPr="004F78D7">
        <w:rPr>
          <w:rFonts w:ascii="仿宋_GB2312" w:eastAsia="仿宋_GB2312" w:hAnsi="仿宋" w:hint="eastAsia"/>
          <w:sz w:val="32"/>
          <w:u w:val="single"/>
        </w:rPr>
        <w:t xml:space="preserve"> </w:t>
      </w:r>
      <w:r w:rsidR="00EB7785" w:rsidRPr="004F78D7">
        <w:rPr>
          <w:rFonts w:ascii="仿宋_GB2312" w:eastAsia="仿宋_GB2312" w:hAnsi="仿宋" w:hint="eastAsia"/>
          <w:sz w:val="32"/>
        </w:rPr>
        <w:t>年</w:t>
      </w:r>
      <w:r w:rsidR="00EB7785" w:rsidRPr="004F78D7">
        <w:rPr>
          <w:rFonts w:ascii="仿宋_GB2312" w:eastAsia="仿宋_GB2312" w:hAnsi="仿宋" w:hint="eastAsia"/>
          <w:sz w:val="32"/>
          <w:u w:val="single"/>
        </w:rPr>
        <w:t xml:space="preserve">    </w:t>
      </w:r>
      <w:r w:rsidR="00EB7785" w:rsidRPr="004F78D7">
        <w:rPr>
          <w:rFonts w:ascii="仿宋_GB2312" w:eastAsia="仿宋_GB2312" w:hAnsi="仿宋" w:hint="eastAsia"/>
          <w:sz w:val="32"/>
        </w:rPr>
        <w:t>月</w:t>
      </w:r>
      <w:r w:rsidR="00EB7785" w:rsidRPr="004F78D7">
        <w:rPr>
          <w:rFonts w:ascii="仿宋_GB2312" w:eastAsia="仿宋_GB2312" w:hAnsi="仿宋" w:hint="eastAsia"/>
          <w:sz w:val="32"/>
          <w:u w:val="single"/>
        </w:rPr>
        <w:t xml:space="preserve">    </w:t>
      </w:r>
      <w:r w:rsidR="00EB7785" w:rsidRPr="004F78D7">
        <w:rPr>
          <w:rFonts w:ascii="仿宋_GB2312" w:eastAsia="仿宋_GB2312" w:hAnsi="仿宋" w:hint="eastAsia"/>
          <w:sz w:val="32"/>
        </w:rPr>
        <w:t>日</w:t>
      </w:r>
    </w:p>
    <w:p w:rsidR="00EB7785" w:rsidRPr="004F78D7" w:rsidRDefault="00EB7785" w:rsidP="00EB7785">
      <w:pPr>
        <w:widowControl/>
        <w:rPr>
          <w:rFonts w:ascii="仿宋_GB2312" w:eastAsia="仿宋_GB2312" w:hint="eastAsia"/>
          <w:b/>
          <w:sz w:val="28"/>
          <w:szCs w:val="28"/>
        </w:rPr>
      </w:pPr>
    </w:p>
    <w:p w:rsidR="00EB7785" w:rsidRDefault="00EB7785" w:rsidP="00EB7785">
      <w:pPr>
        <w:widowControl/>
        <w:spacing w:line="400" w:lineRule="exact"/>
        <w:rPr>
          <w:b/>
          <w:sz w:val="28"/>
          <w:szCs w:val="28"/>
        </w:rPr>
      </w:pPr>
    </w:p>
    <w:p w:rsidR="00EB7785" w:rsidRDefault="00EB7785" w:rsidP="00EB7785">
      <w:pPr>
        <w:widowControl/>
        <w:rPr>
          <w:rFonts w:hint="eastAsia"/>
          <w:b/>
          <w:sz w:val="28"/>
          <w:szCs w:val="28"/>
        </w:rPr>
      </w:pPr>
    </w:p>
    <w:p w:rsidR="00EB7785" w:rsidRDefault="00EB7785" w:rsidP="00EB7785">
      <w:pPr>
        <w:widowControl/>
        <w:rPr>
          <w:b/>
          <w:sz w:val="28"/>
          <w:szCs w:val="28"/>
        </w:rPr>
      </w:pPr>
    </w:p>
    <w:tbl>
      <w:tblPr>
        <w:tblpPr w:leftFromText="180" w:rightFromText="180" w:vertAnchor="text" w:horzAnchor="margin" w:tblpY="19"/>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784"/>
        <w:gridCol w:w="3345"/>
        <w:gridCol w:w="618"/>
        <w:gridCol w:w="2928"/>
        <w:gridCol w:w="3949"/>
      </w:tblGrid>
      <w:tr w:rsidR="00EB7785" w:rsidRPr="00E825DA" w:rsidTr="00F20428">
        <w:trPr>
          <w:cantSplit/>
          <w:trHeight w:val="397"/>
        </w:trPr>
        <w:tc>
          <w:tcPr>
            <w:tcW w:w="606" w:type="dxa"/>
            <w:vMerge w:val="restart"/>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lastRenderedPageBreak/>
              <w:t>项</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目</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基</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本</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情</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况</w:t>
            </w: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工程项目名称</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restart"/>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建</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设</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单</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位</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情</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况</w:t>
            </w: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名    称</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施工场所地址</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通讯地址</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工程类型</w:t>
            </w:r>
          </w:p>
        </w:tc>
        <w:tc>
          <w:tcPr>
            <w:tcW w:w="3345" w:type="dxa"/>
            <w:vAlign w:val="center"/>
          </w:tcPr>
          <w:p w:rsidR="00EB7785" w:rsidRPr="00E825DA" w:rsidRDefault="00EB7785" w:rsidP="00F20428">
            <w:pPr>
              <w:widowControl/>
              <w:spacing w:line="280" w:lineRule="exact"/>
              <w:ind w:right="480"/>
              <w:rPr>
                <w:rFonts w:ascii="仿宋_GB2312" w:eastAsia="仿宋_GB2312" w:hAnsi="仿宋" w:hint="eastAsia"/>
                <w:szCs w:val="21"/>
              </w:rPr>
            </w:pPr>
            <w:r w:rsidRPr="00E825DA">
              <w:rPr>
                <w:rFonts w:ascii="仿宋_GB2312" w:eastAsia="仿宋_GB2312" w:hAnsi="仿宋" w:hint="eastAsia"/>
                <w:szCs w:val="21"/>
              </w:rPr>
              <w:t xml:space="preserve">（ </w:t>
            </w:r>
            <w:r w:rsidR="00C537B2">
              <w:rPr>
                <w:rFonts w:ascii="仿宋_GB2312" w:eastAsia="仿宋_GB2312" w:hAnsi="仿宋" w:hint="eastAsia"/>
                <w:szCs w:val="21"/>
              </w:rPr>
              <w:t xml:space="preserve"> </w:t>
            </w:r>
            <w:r w:rsidRPr="00E825DA">
              <w:rPr>
                <w:rFonts w:ascii="仿宋_GB2312" w:eastAsia="仿宋_GB2312" w:hAnsi="仿宋" w:hint="eastAsia"/>
                <w:szCs w:val="21"/>
              </w:rPr>
              <w:t xml:space="preserve"> ）建筑   （ </w:t>
            </w:r>
            <w:r w:rsidR="00C537B2">
              <w:rPr>
                <w:rFonts w:ascii="仿宋_GB2312" w:eastAsia="仿宋_GB2312" w:hAnsi="仿宋" w:hint="eastAsia"/>
                <w:szCs w:val="21"/>
              </w:rPr>
              <w:t xml:space="preserve"> </w:t>
            </w:r>
            <w:r w:rsidRPr="00E825DA">
              <w:rPr>
                <w:rFonts w:ascii="仿宋_GB2312" w:eastAsia="仿宋_GB2312" w:hAnsi="仿宋" w:hint="eastAsia"/>
                <w:szCs w:val="21"/>
              </w:rPr>
              <w:t xml:space="preserve"> ）市政</w:t>
            </w: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邮政编码</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建筑/场地面积</w:t>
            </w:r>
          </w:p>
        </w:tc>
        <w:tc>
          <w:tcPr>
            <w:tcW w:w="3345" w:type="dxa"/>
            <w:vAlign w:val="center"/>
          </w:tcPr>
          <w:p w:rsidR="00EB7785" w:rsidRPr="00E825DA" w:rsidRDefault="00EB7785" w:rsidP="00F20428">
            <w:pPr>
              <w:widowControl/>
              <w:spacing w:line="280" w:lineRule="exact"/>
              <w:jc w:val="right"/>
              <w:rPr>
                <w:rFonts w:ascii="仿宋_GB2312" w:eastAsia="仿宋_GB2312" w:hAnsi="仿宋" w:hint="eastAsia"/>
                <w:szCs w:val="21"/>
              </w:rPr>
            </w:pPr>
            <w:r w:rsidRPr="00E825DA">
              <w:rPr>
                <w:rFonts w:ascii="仿宋_GB2312" w:eastAsia="仿宋_GB2312" w:hAnsi="仿宋" w:hint="eastAsia"/>
                <w:szCs w:val="21"/>
              </w:rPr>
              <w:t>平方米</w:t>
            </w: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电话（传真）及电子信箱</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开工时间</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法定代表人及联系电话</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竣工时间</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项目负责人及联系电话</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建设单位开户银行</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restart"/>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施</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工</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单</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位</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情</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况</w:t>
            </w: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名    称</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建设单位帐号</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通讯地址</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备</w:t>
            </w:r>
            <w:r w:rsidR="00014B2B">
              <w:rPr>
                <w:rFonts w:ascii="仿宋_GB2312" w:eastAsia="仿宋_GB2312" w:hAnsi="仿宋" w:hint="eastAsia"/>
                <w:szCs w:val="21"/>
              </w:rPr>
              <w:t xml:space="preserve">   </w:t>
            </w:r>
            <w:r w:rsidRPr="00E825DA">
              <w:rPr>
                <w:rFonts w:ascii="仿宋_GB2312" w:eastAsia="仿宋_GB2312" w:hAnsi="仿宋" w:hint="eastAsia"/>
                <w:szCs w:val="21"/>
              </w:rPr>
              <w:t>注</w:t>
            </w: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邮政编码</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97"/>
        </w:trPr>
        <w:tc>
          <w:tcPr>
            <w:tcW w:w="606"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法定代表人及联系电话</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339"/>
        </w:trPr>
        <w:tc>
          <w:tcPr>
            <w:tcW w:w="606"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施工项目负责人及联系电话</w:t>
            </w:r>
          </w:p>
        </w:tc>
        <w:tc>
          <w:tcPr>
            <w:tcW w:w="3345"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618" w:type="dxa"/>
            <w:vMerge/>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2928" w:type="dxa"/>
            <w:vAlign w:val="center"/>
          </w:tcPr>
          <w:p w:rsidR="00EB7785" w:rsidRPr="00E825DA" w:rsidRDefault="00EB7785" w:rsidP="00F20428">
            <w:pPr>
              <w:widowControl/>
              <w:spacing w:line="280" w:lineRule="exact"/>
              <w:rPr>
                <w:rFonts w:ascii="仿宋_GB2312" w:eastAsia="仿宋_GB2312" w:hAnsi="仿宋" w:hint="eastAsia"/>
                <w:szCs w:val="21"/>
              </w:rPr>
            </w:pPr>
          </w:p>
        </w:tc>
        <w:tc>
          <w:tcPr>
            <w:tcW w:w="3949" w:type="dxa"/>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435"/>
        </w:trPr>
        <w:tc>
          <w:tcPr>
            <w:tcW w:w="606" w:type="dxa"/>
            <w:vMerge w:val="restart"/>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扬尘控制措施</w:t>
            </w: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道 路 硬 化 与 管 理</w:t>
            </w:r>
          </w:p>
        </w:tc>
        <w:tc>
          <w:tcPr>
            <w:tcW w:w="3963" w:type="dxa"/>
            <w:gridSpan w:val="2"/>
            <w:vAlign w:val="center"/>
          </w:tcPr>
          <w:p w:rsidR="00EB7785" w:rsidRPr="00E825DA" w:rsidRDefault="00EB7785" w:rsidP="00F20428">
            <w:pPr>
              <w:widowControl/>
              <w:spacing w:line="280" w:lineRule="exact"/>
              <w:rPr>
                <w:rFonts w:ascii="仿宋_GB2312" w:eastAsia="仿宋_GB2312" w:hAnsi="仿宋" w:hint="eastAsia"/>
                <w:szCs w:val="21"/>
              </w:rPr>
            </w:pPr>
            <w:r w:rsidRPr="00E825DA">
              <w:rPr>
                <w:rFonts w:ascii="仿宋_GB2312" w:eastAsia="仿宋_GB2312" w:hAnsi="仿宋" w:cs="宋体" w:hint="eastAsia"/>
                <w:color w:val="000000"/>
                <w:szCs w:val="21"/>
              </w:rPr>
              <w:t>道路硬化：   是□       否□</w:t>
            </w:r>
          </w:p>
        </w:tc>
        <w:tc>
          <w:tcPr>
            <w:tcW w:w="6877" w:type="dxa"/>
            <w:gridSpan w:val="2"/>
            <w:vAlign w:val="center"/>
          </w:tcPr>
          <w:p w:rsidR="00EB7785" w:rsidRPr="00E825DA" w:rsidRDefault="00EB7785" w:rsidP="00F20428">
            <w:pPr>
              <w:widowControl/>
              <w:spacing w:line="280" w:lineRule="exact"/>
              <w:rPr>
                <w:rFonts w:ascii="仿宋_GB2312" w:eastAsia="仿宋_GB2312" w:hAnsi="仿宋" w:hint="eastAsia"/>
                <w:szCs w:val="21"/>
              </w:rPr>
            </w:pPr>
            <w:r w:rsidRPr="00E825DA">
              <w:rPr>
                <w:rFonts w:ascii="仿宋_GB2312" w:eastAsia="仿宋_GB2312" w:hAnsi="仿宋" w:cs="宋体" w:hint="eastAsia"/>
                <w:color w:val="000000"/>
                <w:szCs w:val="21"/>
              </w:rPr>
              <w:t>洒水措施：       有□         无□</w:t>
            </w:r>
          </w:p>
        </w:tc>
      </w:tr>
      <w:tr w:rsidR="00EB7785" w:rsidRPr="00E825DA" w:rsidTr="00F20428">
        <w:trPr>
          <w:cantSplit/>
          <w:trHeight w:val="285"/>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cs="宋体" w:hint="eastAsia"/>
                <w:color w:val="000000"/>
                <w:szCs w:val="21"/>
              </w:rPr>
            </w:pPr>
            <w:r w:rsidRPr="00E825DA">
              <w:rPr>
                <w:rFonts w:ascii="仿宋_GB2312" w:eastAsia="仿宋_GB2312" w:hAnsi="仿宋" w:cs="宋体" w:hint="eastAsia"/>
                <w:color w:val="000000"/>
                <w:szCs w:val="21"/>
              </w:rPr>
              <w:t>边   界   围   挡</w:t>
            </w:r>
          </w:p>
        </w:tc>
        <w:tc>
          <w:tcPr>
            <w:tcW w:w="3963" w:type="dxa"/>
            <w:gridSpan w:val="2"/>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是□            否□</w:t>
            </w:r>
          </w:p>
        </w:tc>
        <w:tc>
          <w:tcPr>
            <w:tcW w:w="2928" w:type="dxa"/>
            <w:vAlign w:val="center"/>
          </w:tcPr>
          <w:p w:rsidR="00EB7785" w:rsidRPr="00E825DA" w:rsidRDefault="00EB7785" w:rsidP="00F20428">
            <w:pPr>
              <w:widowControl/>
              <w:spacing w:line="280" w:lineRule="exact"/>
              <w:jc w:val="center"/>
              <w:rPr>
                <w:rFonts w:ascii="仿宋_GB2312" w:eastAsia="仿宋_GB2312" w:hAnsi="仿宋" w:cs="宋体" w:hint="eastAsia"/>
                <w:color w:val="000000"/>
                <w:szCs w:val="21"/>
              </w:rPr>
            </w:pPr>
            <w:r w:rsidRPr="00E825DA">
              <w:rPr>
                <w:rFonts w:ascii="仿宋_GB2312" w:eastAsia="仿宋_GB2312" w:hAnsi="仿宋" w:cs="宋体" w:hint="eastAsia"/>
                <w:color w:val="000000"/>
                <w:szCs w:val="21"/>
              </w:rPr>
              <w:t>易 扬 尘 物 料 覆 盖</w:t>
            </w:r>
          </w:p>
        </w:tc>
        <w:tc>
          <w:tcPr>
            <w:tcW w:w="3949"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是□             否□</w:t>
            </w:r>
          </w:p>
        </w:tc>
      </w:tr>
      <w:tr w:rsidR="00EB7785" w:rsidRPr="00E825DA" w:rsidTr="00F20428">
        <w:trPr>
          <w:cantSplit/>
          <w:trHeight w:val="300"/>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裸露地面（含土方）覆盖</w:t>
            </w:r>
          </w:p>
        </w:tc>
        <w:tc>
          <w:tcPr>
            <w:tcW w:w="3963" w:type="dxa"/>
            <w:gridSpan w:val="2"/>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是□            否□</w:t>
            </w:r>
          </w:p>
        </w:tc>
        <w:tc>
          <w:tcPr>
            <w:tcW w:w="2928"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持续洒水降尘措施</w:t>
            </w:r>
          </w:p>
        </w:tc>
        <w:tc>
          <w:tcPr>
            <w:tcW w:w="3949"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是□             否□</w:t>
            </w:r>
          </w:p>
        </w:tc>
      </w:tr>
      <w:tr w:rsidR="00EB7785" w:rsidRPr="00E825DA" w:rsidTr="00F20428">
        <w:trPr>
          <w:cantSplit/>
          <w:trHeight w:val="300"/>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cs="宋体" w:hint="eastAsia"/>
                <w:color w:val="000000"/>
                <w:szCs w:val="21"/>
              </w:rPr>
              <w:t>运输车辆冲洗装置</w:t>
            </w:r>
          </w:p>
        </w:tc>
        <w:tc>
          <w:tcPr>
            <w:tcW w:w="10840" w:type="dxa"/>
            <w:gridSpan w:val="4"/>
            <w:vAlign w:val="center"/>
          </w:tcPr>
          <w:p w:rsidR="00EB7785" w:rsidRPr="00E825DA" w:rsidRDefault="00EB7785" w:rsidP="00EB7785">
            <w:pPr>
              <w:widowControl/>
              <w:spacing w:line="280" w:lineRule="exact"/>
              <w:ind w:firstLineChars="1127" w:firstLine="2367"/>
              <w:rPr>
                <w:rFonts w:ascii="仿宋_GB2312" w:eastAsia="仿宋_GB2312" w:hAnsi="仿宋" w:hint="eastAsia"/>
                <w:szCs w:val="21"/>
              </w:rPr>
            </w:pPr>
            <w:r w:rsidRPr="00E825DA">
              <w:rPr>
                <w:rFonts w:ascii="仿宋_GB2312" w:eastAsia="仿宋_GB2312" w:hAnsi="仿宋" w:cs="宋体" w:hint="eastAsia"/>
                <w:color w:val="000000"/>
                <w:szCs w:val="21"/>
              </w:rPr>
              <w:t>是□                                     否□</w:t>
            </w:r>
          </w:p>
        </w:tc>
      </w:tr>
      <w:tr w:rsidR="00EB7785" w:rsidRPr="00E825DA" w:rsidTr="00F20428">
        <w:trPr>
          <w:cantSplit/>
          <w:trHeight w:val="345"/>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其    他    说    明</w:t>
            </w:r>
          </w:p>
        </w:tc>
        <w:tc>
          <w:tcPr>
            <w:tcW w:w="10840" w:type="dxa"/>
            <w:gridSpan w:val="4"/>
            <w:vAlign w:val="center"/>
          </w:tcPr>
          <w:p w:rsidR="00EB7785" w:rsidRPr="00E825DA" w:rsidRDefault="00EB7785" w:rsidP="00F20428">
            <w:pPr>
              <w:widowControl/>
              <w:spacing w:line="280" w:lineRule="exact"/>
              <w:rPr>
                <w:rFonts w:ascii="仿宋_GB2312" w:eastAsia="仿宋_GB2312" w:hAnsi="仿宋" w:hint="eastAsia"/>
                <w:szCs w:val="21"/>
              </w:rPr>
            </w:pPr>
          </w:p>
        </w:tc>
      </w:tr>
      <w:tr w:rsidR="00EB7785" w:rsidRPr="00E825DA" w:rsidTr="00F20428">
        <w:trPr>
          <w:cantSplit/>
          <w:trHeight w:val="1598"/>
        </w:trPr>
        <w:tc>
          <w:tcPr>
            <w:tcW w:w="606" w:type="dxa"/>
            <w:vMerge/>
            <w:vAlign w:val="center"/>
          </w:tcPr>
          <w:p w:rsidR="00EB7785" w:rsidRPr="00E825DA" w:rsidRDefault="00EB7785" w:rsidP="00F20428">
            <w:pPr>
              <w:widowControl/>
              <w:spacing w:line="280" w:lineRule="exact"/>
              <w:jc w:val="center"/>
              <w:rPr>
                <w:rFonts w:ascii="仿宋_GB2312" w:eastAsia="仿宋_GB2312" w:hAnsi="仿宋" w:hint="eastAsia"/>
                <w:szCs w:val="21"/>
              </w:rPr>
            </w:pPr>
          </w:p>
        </w:tc>
        <w:tc>
          <w:tcPr>
            <w:tcW w:w="2784" w:type="dxa"/>
            <w:vAlign w:val="center"/>
          </w:tcPr>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受委托征收部门</w:t>
            </w:r>
          </w:p>
          <w:p w:rsidR="00EB7785" w:rsidRPr="00E825DA" w:rsidRDefault="00EB7785" w:rsidP="00F20428">
            <w:pPr>
              <w:widowControl/>
              <w:spacing w:line="280" w:lineRule="exact"/>
              <w:jc w:val="center"/>
              <w:rPr>
                <w:rFonts w:ascii="仿宋_GB2312" w:eastAsia="仿宋_GB2312" w:hAnsi="仿宋" w:hint="eastAsia"/>
                <w:szCs w:val="21"/>
              </w:rPr>
            </w:pPr>
            <w:r w:rsidRPr="00E825DA">
              <w:rPr>
                <w:rFonts w:ascii="仿宋_GB2312" w:eastAsia="仿宋_GB2312" w:hAnsi="仿宋" w:hint="eastAsia"/>
                <w:szCs w:val="21"/>
              </w:rPr>
              <w:t>审核意见</w:t>
            </w:r>
          </w:p>
        </w:tc>
        <w:tc>
          <w:tcPr>
            <w:tcW w:w="10840" w:type="dxa"/>
            <w:gridSpan w:val="4"/>
            <w:vAlign w:val="center"/>
          </w:tcPr>
          <w:p w:rsidR="00EB7785" w:rsidRPr="00E825DA" w:rsidRDefault="00EB7785" w:rsidP="00F20428">
            <w:pPr>
              <w:widowControl/>
              <w:spacing w:line="580" w:lineRule="exact"/>
              <w:rPr>
                <w:rFonts w:ascii="仿宋_GB2312" w:eastAsia="仿宋_GB2312" w:hAnsi="仿宋" w:hint="eastAsia"/>
              </w:rPr>
            </w:pPr>
            <w:r w:rsidRPr="00E825DA">
              <w:rPr>
                <w:rFonts w:ascii="仿宋_GB2312" w:eastAsia="仿宋_GB2312" w:hAnsi="仿宋" w:hint="eastAsia"/>
              </w:rPr>
              <w:t>审核意见：</w:t>
            </w:r>
          </w:p>
          <w:p w:rsidR="00EB7785" w:rsidRPr="00E825DA" w:rsidRDefault="00EB7785" w:rsidP="00EB7785">
            <w:pPr>
              <w:widowControl/>
              <w:spacing w:line="580" w:lineRule="exact"/>
              <w:ind w:firstLineChars="3550" w:firstLine="7455"/>
              <w:rPr>
                <w:rFonts w:ascii="仿宋_GB2312" w:eastAsia="仿宋_GB2312" w:hAnsi="仿宋" w:hint="eastAsia"/>
              </w:rPr>
            </w:pPr>
            <w:r w:rsidRPr="00E825DA">
              <w:rPr>
                <w:rFonts w:ascii="仿宋_GB2312" w:eastAsia="仿宋_GB2312" w:hAnsi="仿宋" w:hint="eastAsia"/>
              </w:rPr>
              <w:t xml:space="preserve">经办人：       </w:t>
            </w:r>
          </w:p>
          <w:p w:rsidR="00EB7785" w:rsidRPr="00E825DA" w:rsidRDefault="00EB7785" w:rsidP="00EB7785">
            <w:pPr>
              <w:widowControl/>
              <w:spacing w:line="580" w:lineRule="exact"/>
              <w:ind w:firstLineChars="3550" w:firstLine="7455"/>
              <w:rPr>
                <w:rFonts w:ascii="仿宋_GB2312" w:eastAsia="仿宋_GB2312" w:hAnsi="仿宋" w:hint="eastAsia"/>
              </w:rPr>
            </w:pPr>
            <w:r w:rsidRPr="00E825DA">
              <w:rPr>
                <w:rFonts w:ascii="仿宋_GB2312" w:eastAsia="仿宋_GB2312" w:hAnsi="仿宋" w:hint="eastAsia"/>
              </w:rPr>
              <w:t>审核人：</w:t>
            </w:r>
          </w:p>
        </w:tc>
      </w:tr>
    </w:tbl>
    <w:p w:rsidR="00730806" w:rsidRDefault="00730806" w:rsidP="00CB7AB0">
      <w:pPr>
        <w:spacing w:line="560" w:lineRule="exact"/>
        <w:rPr>
          <w:rFonts w:ascii="仿宋_GB2312" w:eastAsia="仿宋_GB2312" w:hAnsi="仿宋"/>
          <w:sz w:val="32"/>
          <w:szCs w:val="32"/>
        </w:rPr>
        <w:sectPr w:rsidR="00730806" w:rsidSect="00EB7785">
          <w:headerReference w:type="default" r:id="rId7"/>
          <w:footerReference w:type="even" r:id="rId8"/>
          <w:footerReference w:type="default" r:id="rId9"/>
          <w:pgSz w:w="16838" w:h="11906" w:orient="landscape"/>
          <w:pgMar w:top="1588" w:right="1418" w:bottom="1588" w:left="1701" w:header="851" w:footer="992" w:gutter="0"/>
          <w:cols w:space="425"/>
          <w:docGrid w:type="linesAndChars" w:linePitch="312"/>
        </w:sectPr>
      </w:pPr>
    </w:p>
    <w:p w:rsidR="00754EAC" w:rsidRPr="00FE7612" w:rsidRDefault="00300041" w:rsidP="00CB7AB0">
      <w:pPr>
        <w:spacing w:line="560" w:lineRule="exact"/>
        <w:rPr>
          <w:rFonts w:ascii="黑体" w:eastAsia="黑体" w:hAnsi="黑体" w:hint="eastAsia"/>
          <w:sz w:val="32"/>
          <w:szCs w:val="32"/>
        </w:rPr>
      </w:pPr>
      <w:r w:rsidRPr="00FE7612">
        <w:rPr>
          <w:rFonts w:ascii="黑体" w:eastAsia="黑体" w:hAnsi="黑体" w:hint="eastAsia"/>
          <w:sz w:val="32"/>
          <w:szCs w:val="32"/>
        </w:rPr>
        <w:lastRenderedPageBreak/>
        <w:t>附件2</w:t>
      </w:r>
    </w:p>
    <w:p w:rsidR="00FE7612" w:rsidRPr="00FE7612" w:rsidRDefault="00300041" w:rsidP="007733A6">
      <w:pPr>
        <w:spacing w:beforeLines="50" w:line="560" w:lineRule="exact"/>
        <w:jc w:val="center"/>
        <w:rPr>
          <w:rFonts w:ascii="黑体" w:eastAsia="黑体" w:hAnsi="黑体" w:hint="eastAsia"/>
          <w:sz w:val="36"/>
          <w:szCs w:val="36"/>
        </w:rPr>
      </w:pPr>
      <w:r w:rsidRPr="00FE7612">
        <w:rPr>
          <w:rFonts w:ascii="黑体" w:eastAsia="黑体" w:hAnsi="黑体" w:hint="eastAsia"/>
          <w:bCs/>
          <w:sz w:val="36"/>
          <w:szCs w:val="36"/>
        </w:rPr>
        <w:t>扬州市城市施工工地扬尘排污费预征收核定通知书</w:t>
      </w:r>
    </w:p>
    <w:p w:rsidR="00754EAC" w:rsidRDefault="00FE7612" w:rsidP="00A41D1B">
      <w:pPr>
        <w:spacing w:line="560" w:lineRule="exact"/>
        <w:rPr>
          <w:rFonts w:ascii="仿宋_GB2312" w:eastAsia="仿宋_GB2312" w:hAnsi="仿宋" w:hint="eastAsia"/>
          <w:sz w:val="32"/>
          <w:szCs w:val="32"/>
        </w:rPr>
      </w:pPr>
      <w:r>
        <w:rPr>
          <w:rFonts w:ascii="仿宋_GB2312" w:eastAsia="仿宋_GB2312" w:hAnsi="仿宋" w:hint="eastAsia"/>
          <w:sz w:val="32"/>
          <w:szCs w:val="32"/>
        </w:rPr>
        <w:t xml:space="preserve">  </w:t>
      </w:r>
      <w:r w:rsidR="004D4A57">
        <w:rPr>
          <w:rFonts w:ascii="仿宋_GB2312" w:eastAsia="仿宋_GB2312" w:hAnsi="仿宋" w:hint="eastAsia"/>
          <w:sz w:val="32"/>
          <w:szCs w:val="32"/>
        </w:rPr>
        <w:t xml:space="preserve">                            </w:t>
      </w:r>
      <w:r w:rsidRPr="00FE7612">
        <w:rPr>
          <w:rFonts w:ascii="仿宋_GB2312" w:eastAsia="仿宋_GB2312" w:hAnsi="仿宋" w:hint="eastAsia"/>
          <w:sz w:val="32"/>
          <w:szCs w:val="32"/>
        </w:rPr>
        <w:t>扬尘费核字</w:t>
      </w:r>
      <w:r w:rsidR="004D4A57">
        <w:rPr>
          <w:rFonts w:ascii="仿宋_GB2312" w:eastAsia="仿宋_GB2312" w:hAnsi="仿宋" w:hint="eastAsia"/>
          <w:sz w:val="32"/>
          <w:szCs w:val="32"/>
        </w:rPr>
        <w:t xml:space="preserve">[     ]   </w:t>
      </w:r>
      <w:r w:rsidRPr="00FE7612">
        <w:rPr>
          <w:rFonts w:ascii="仿宋_GB2312" w:eastAsia="仿宋_GB2312" w:hAnsi="仿宋" w:hint="eastAsia"/>
          <w:sz w:val="32"/>
          <w:szCs w:val="32"/>
        </w:rPr>
        <w:t>号</w:t>
      </w:r>
    </w:p>
    <w:p w:rsidR="00891B28" w:rsidRDefault="00891B28" w:rsidP="00A41D1B">
      <w:pPr>
        <w:spacing w:line="560" w:lineRule="exact"/>
        <w:rPr>
          <w:rFonts w:ascii="仿宋_GB2312" w:eastAsia="仿宋_GB2312" w:hAnsi="仿宋" w:hint="eastAsia"/>
          <w:sz w:val="32"/>
          <w:szCs w:val="32"/>
        </w:rPr>
      </w:pPr>
    </w:p>
    <w:p w:rsidR="00FE7612" w:rsidRPr="00FE7612" w:rsidRDefault="00FE7612" w:rsidP="00A41D1B">
      <w:pPr>
        <w:spacing w:line="560" w:lineRule="exact"/>
        <w:rPr>
          <w:rFonts w:ascii="仿宋_GB2312" w:eastAsia="仿宋_GB2312" w:hAnsi="仿宋" w:hint="eastAsia"/>
          <w:sz w:val="32"/>
          <w:szCs w:val="32"/>
          <w:u w:val="single"/>
        </w:rPr>
      </w:pPr>
      <w:r>
        <w:rPr>
          <w:rFonts w:ascii="仿宋_GB2312" w:eastAsia="仿宋_GB2312" w:hAnsi="仿宋" w:hint="eastAsia"/>
          <w:sz w:val="32"/>
          <w:szCs w:val="32"/>
          <w:u w:val="single"/>
        </w:rPr>
        <w:t xml:space="preserve">                    </w:t>
      </w:r>
      <w:r w:rsidR="00396A53">
        <w:rPr>
          <w:rFonts w:ascii="仿宋_GB2312" w:eastAsia="仿宋_GB2312" w:hAnsi="仿宋" w:hint="eastAsia"/>
          <w:sz w:val="32"/>
          <w:szCs w:val="32"/>
          <w:u w:val="single"/>
        </w:rPr>
        <w:t xml:space="preserve">    </w:t>
      </w:r>
    </w:p>
    <w:p w:rsidR="00754EAC" w:rsidRPr="00754EAC" w:rsidRDefault="00FE7612" w:rsidP="00AD6C2D">
      <w:pPr>
        <w:spacing w:afterLines="50" w:line="560" w:lineRule="exact"/>
        <w:rPr>
          <w:rFonts w:ascii="仿宋_GB2312" w:eastAsia="仿宋_GB2312" w:hAnsi="仿宋" w:hint="eastAsia"/>
          <w:sz w:val="32"/>
          <w:szCs w:val="32"/>
        </w:rPr>
      </w:pPr>
      <w:r>
        <w:rPr>
          <w:rFonts w:ascii="仿宋_GB2312" w:eastAsia="仿宋_GB2312" w:hAnsi="仿宋" w:hint="eastAsia"/>
          <w:sz w:val="32"/>
          <w:szCs w:val="32"/>
        </w:rPr>
        <w:t xml:space="preserve">    </w:t>
      </w:r>
      <w:r w:rsidRPr="00FE7612">
        <w:rPr>
          <w:rFonts w:ascii="仿宋_GB2312" w:eastAsia="仿宋_GB2312" w:hAnsi="仿宋" w:hint="eastAsia"/>
          <w:sz w:val="32"/>
          <w:szCs w:val="32"/>
        </w:rPr>
        <w:t>根据《扬州市城市施工工地扬尘排污费征收使用管理实施细则（试行）》的相关规定，现对你单位XX项目X年X月至X年X月扬尘排污费预征收进行核定，结果如下：</w:t>
      </w:r>
    </w:p>
    <w:tbl>
      <w:tblPr>
        <w:tblpPr w:leftFromText="180" w:rightFromText="180" w:vertAnchor="text" w:horzAnchor="margin" w:tblpY="116"/>
        <w:tblW w:w="9180" w:type="dxa"/>
        <w:tblLayout w:type="fixed"/>
        <w:tblLook w:val="0000"/>
      </w:tblPr>
      <w:tblGrid>
        <w:gridCol w:w="1500"/>
        <w:gridCol w:w="1580"/>
        <w:gridCol w:w="1990"/>
        <w:gridCol w:w="1417"/>
        <w:gridCol w:w="1701"/>
        <w:gridCol w:w="992"/>
      </w:tblGrid>
      <w:tr w:rsidR="00FE7612" w:rsidRPr="00F300A6" w:rsidTr="00891B28">
        <w:trPr>
          <w:trHeight w:val="284"/>
        </w:trPr>
        <w:tc>
          <w:tcPr>
            <w:tcW w:w="1500" w:type="dxa"/>
            <w:tcBorders>
              <w:top w:val="single" w:sz="4" w:space="0" w:color="auto"/>
              <w:left w:val="single" w:sz="4" w:space="0" w:color="auto"/>
              <w:bottom w:val="single" w:sz="4" w:space="0" w:color="auto"/>
              <w:right w:val="single" w:sz="4" w:space="0" w:color="auto"/>
            </w:tcBorders>
            <w:vAlign w:val="center"/>
          </w:tcPr>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征收标准（元/月.平方米）</w:t>
            </w:r>
          </w:p>
        </w:tc>
        <w:tc>
          <w:tcPr>
            <w:tcW w:w="1580" w:type="dxa"/>
            <w:tcBorders>
              <w:top w:val="single" w:sz="4" w:space="0" w:color="auto"/>
              <w:left w:val="nil"/>
              <w:bottom w:val="single" w:sz="4" w:space="0" w:color="auto"/>
              <w:right w:val="single" w:sz="4" w:space="0" w:color="auto"/>
            </w:tcBorders>
            <w:vAlign w:val="center"/>
          </w:tcPr>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建筑/场地面积</w:t>
            </w:r>
          </w:p>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(平方米)</w:t>
            </w:r>
          </w:p>
        </w:tc>
        <w:tc>
          <w:tcPr>
            <w:tcW w:w="1990" w:type="dxa"/>
            <w:tcBorders>
              <w:top w:val="single" w:sz="4" w:space="0" w:color="auto"/>
              <w:left w:val="nil"/>
              <w:bottom w:val="single" w:sz="4" w:space="0" w:color="auto"/>
              <w:right w:val="single" w:sz="4" w:space="0" w:color="auto"/>
            </w:tcBorders>
            <w:vAlign w:val="center"/>
          </w:tcPr>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工程调整系数</w:t>
            </w:r>
          </w:p>
        </w:tc>
        <w:tc>
          <w:tcPr>
            <w:tcW w:w="1417" w:type="dxa"/>
            <w:tcBorders>
              <w:top w:val="single" w:sz="4" w:space="0" w:color="auto"/>
              <w:left w:val="nil"/>
              <w:bottom w:val="single" w:sz="4" w:space="0" w:color="auto"/>
              <w:right w:val="single" w:sz="4" w:space="0" w:color="auto"/>
            </w:tcBorders>
            <w:vAlign w:val="center"/>
          </w:tcPr>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施工期</w:t>
            </w:r>
          </w:p>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(月)</w:t>
            </w:r>
          </w:p>
        </w:tc>
        <w:tc>
          <w:tcPr>
            <w:tcW w:w="1701" w:type="dxa"/>
            <w:tcBorders>
              <w:top w:val="single" w:sz="4" w:space="0" w:color="auto"/>
              <w:left w:val="nil"/>
              <w:bottom w:val="single" w:sz="4" w:space="0" w:color="auto"/>
              <w:right w:val="single" w:sz="4" w:space="0" w:color="auto"/>
            </w:tcBorders>
            <w:vAlign w:val="center"/>
          </w:tcPr>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扬尘排污费(元)</w:t>
            </w:r>
          </w:p>
        </w:tc>
        <w:tc>
          <w:tcPr>
            <w:tcW w:w="992" w:type="dxa"/>
            <w:tcBorders>
              <w:top w:val="single" w:sz="4" w:space="0" w:color="auto"/>
              <w:left w:val="nil"/>
              <w:bottom w:val="single" w:sz="4" w:space="0" w:color="auto"/>
              <w:right w:val="single" w:sz="4" w:space="0" w:color="auto"/>
            </w:tcBorders>
            <w:vAlign w:val="center"/>
          </w:tcPr>
          <w:p w:rsidR="00FE7612" w:rsidRPr="00F300A6" w:rsidRDefault="00FE7612" w:rsidP="00F20428">
            <w:pPr>
              <w:widowControl/>
              <w:spacing w:line="400" w:lineRule="exact"/>
              <w:jc w:val="center"/>
              <w:rPr>
                <w:rFonts w:ascii="仿宋" w:eastAsia="仿宋" w:hAnsi="仿宋" w:cs="宋体" w:hint="eastAsia"/>
                <w:sz w:val="28"/>
                <w:szCs w:val="28"/>
              </w:rPr>
            </w:pPr>
            <w:r w:rsidRPr="00F300A6">
              <w:rPr>
                <w:rFonts w:ascii="仿宋" w:eastAsia="仿宋" w:hAnsi="仿宋" w:cs="宋体" w:hint="eastAsia"/>
                <w:sz w:val="28"/>
                <w:szCs w:val="28"/>
              </w:rPr>
              <w:t>备注</w:t>
            </w:r>
          </w:p>
        </w:tc>
      </w:tr>
      <w:tr w:rsidR="00FE7612" w:rsidRPr="00F300A6" w:rsidTr="00891B28">
        <w:trPr>
          <w:trHeight w:val="284"/>
        </w:trPr>
        <w:tc>
          <w:tcPr>
            <w:tcW w:w="1500" w:type="dxa"/>
            <w:tcBorders>
              <w:top w:val="nil"/>
              <w:left w:val="single" w:sz="4" w:space="0" w:color="auto"/>
              <w:bottom w:val="single" w:sz="4" w:space="0" w:color="auto"/>
              <w:right w:val="single" w:sz="4" w:space="0" w:color="auto"/>
            </w:tcBorders>
            <w:vAlign w:val="center"/>
          </w:tcPr>
          <w:p w:rsidR="00FE7612" w:rsidRPr="00F300A6" w:rsidRDefault="00FE7612" w:rsidP="00F20428">
            <w:pPr>
              <w:widowControl/>
              <w:spacing w:line="400" w:lineRule="exact"/>
              <w:rPr>
                <w:rFonts w:ascii="仿宋" w:eastAsia="仿宋" w:hAnsi="仿宋" w:cs="宋体" w:hint="eastAsia"/>
                <w:sz w:val="28"/>
                <w:szCs w:val="28"/>
              </w:rPr>
            </w:pPr>
            <w:r w:rsidRPr="00F300A6">
              <w:rPr>
                <w:rFonts w:ascii="仿宋" w:eastAsia="仿宋" w:hAnsi="仿宋" w:cs="宋体" w:hint="eastAsia"/>
                <w:sz w:val="28"/>
                <w:szCs w:val="28"/>
              </w:rPr>
              <w:t xml:space="preserve">　</w:t>
            </w:r>
          </w:p>
        </w:tc>
        <w:tc>
          <w:tcPr>
            <w:tcW w:w="1580" w:type="dxa"/>
            <w:tcBorders>
              <w:top w:val="nil"/>
              <w:left w:val="nil"/>
              <w:bottom w:val="single" w:sz="4" w:space="0" w:color="auto"/>
              <w:right w:val="single" w:sz="4" w:space="0" w:color="auto"/>
            </w:tcBorders>
            <w:vAlign w:val="center"/>
          </w:tcPr>
          <w:p w:rsidR="00FE7612" w:rsidRPr="00F300A6" w:rsidRDefault="00FE7612" w:rsidP="00F20428">
            <w:pPr>
              <w:widowControl/>
              <w:spacing w:line="400" w:lineRule="exact"/>
              <w:rPr>
                <w:rFonts w:ascii="仿宋" w:eastAsia="仿宋" w:hAnsi="仿宋" w:cs="宋体" w:hint="eastAsia"/>
                <w:sz w:val="28"/>
                <w:szCs w:val="28"/>
              </w:rPr>
            </w:pPr>
            <w:r w:rsidRPr="00F300A6">
              <w:rPr>
                <w:rFonts w:ascii="仿宋" w:eastAsia="仿宋" w:hAnsi="仿宋" w:cs="宋体" w:hint="eastAsia"/>
                <w:sz w:val="28"/>
                <w:szCs w:val="28"/>
              </w:rPr>
              <w:t xml:space="preserve">　</w:t>
            </w:r>
          </w:p>
          <w:p w:rsidR="00FE7612" w:rsidRPr="00F300A6" w:rsidRDefault="00FE7612" w:rsidP="00F20428">
            <w:pPr>
              <w:widowControl/>
              <w:spacing w:line="400" w:lineRule="exact"/>
              <w:rPr>
                <w:rFonts w:ascii="仿宋" w:eastAsia="仿宋" w:hAnsi="仿宋" w:cs="宋体" w:hint="eastAsia"/>
                <w:sz w:val="28"/>
                <w:szCs w:val="28"/>
              </w:rPr>
            </w:pPr>
          </w:p>
        </w:tc>
        <w:tc>
          <w:tcPr>
            <w:tcW w:w="1990" w:type="dxa"/>
            <w:tcBorders>
              <w:top w:val="nil"/>
              <w:left w:val="nil"/>
              <w:bottom w:val="single" w:sz="4" w:space="0" w:color="auto"/>
              <w:right w:val="single" w:sz="4" w:space="0" w:color="auto"/>
            </w:tcBorders>
            <w:vAlign w:val="center"/>
          </w:tcPr>
          <w:p w:rsidR="00FE7612" w:rsidRPr="00F300A6" w:rsidRDefault="00FE7612" w:rsidP="00F20428">
            <w:pPr>
              <w:widowControl/>
              <w:spacing w:line="400" w:lineRule="exact"/>
              <w:rPr>
                <w:rFonts w:ascii="仿宋" w:eastAsia="仿宋" w:hAnsi="仿宋" w:cs="宋体" w:hint="eastAsia"/>
                <w:sz w:val="28"/>
                <w:szCs w:val="28"/>
              </w:rPr>
            </w:pPr>
            <w:r w:rsidRPr="00F300A6">
              <w:rPr>
                <w:rFonts w:ascii="仿宋" w:eastAsia="仿宋" w:hAnsi="仿宋" w:cs="宋体" w:hint="eastAsia"/>
                <w:sz w:val="28"/>
                <w:szCs w:val="28"/>
              </w:rPr>
              <w:t xml:space="preserve">　</w:t>
            </w:r>
          </w:p>
        </w:tc>
        <w:tc>
          <w:tcPr>
            <w:tcW w:w="1417" w:type="dxa"/>
            <w:tcBorders>
              <w:top w:val="nil"/>
              <w:left w:val="nil"/>
              <w:bottom w:val="single" w:sz="4" w:space="0" w:color="auto"/>
              <w:right w:val="single" w:sz="4" w:space="0" w:color="auto"/>
            </w:tcBorders>
            <w:vAlign w:val="center"/>
          </w:tcPr>
          <w:p w:rsidR="00FE7612" w:rsidRPr="00F300A6" w:rsidRDefault="00FE7612" w:rsidP="00F20428">
            <w:pPr>
              <w:widowControl/>
              <w:spacing w:line="400" w:lineRule="exact"/>
              <w:rPr>
                <w:rFonts w:ascii="仿宋" w:eastAsia="仿宋" w:hAnsi="仿宋" w:cs="宋体" w:hint="eastAsia"/>
                <w:sz w:val="28"/>
                <w:szCs w:val="28"/>
              </w:rPr>
            </w:pPr>
            <w:r w:rsidRPr="00F300A6">
              <w:rPr>
                <w:rFonts w:ascii="仿宋" w:eastAsia="仿宋" w:hAnsi="仿宋" w:cs="宋体" w:hint="eastAsia"/>
                <w:sz w:val="28"/>
                <w:szCs w:val="28"/>
              </w:rPr>
              <w:t xml:space="preserve">　</w:t>
            </w:r>
          </w:p>
        </w:tc>
        <w:tc>
          <w:tcPr>
            <w:tcW w:w="1701" w:type="dxa"/>
            <w:tcBorders>
              <w:top w:val="nil"/>
              <w:left w:val="nil"/>
              <w:bottom w:val="single" w:sz="4" w:space="0" w:color="auto"/>
              <w:right w:val="single" w:sz="4" w:space="0" w:color="auto"/>
            </w:tcBorders>
            <w:vAlign w:val="center"/>
          </w:tcPr>
          <w:p w:rsidR="00FE7612" w:rsidRPr="00F300A6" w:rsidRDefault="00FE7612" w:rsidP="00F20428">
            <w:pPr>
              <w:widowControl/>
              <w:spacing w:line="400" w:lineRule="exact"/>
              <w:rPr>
                <w:rFonts w:ascii="仿宋" w:eastAsia="仿宋" w:hAnsi="仿宋" w:cs="宋体" w:hint="eastAsia"/>
                <w:sz w:val="28"/>
                <w:szCs w:val="28"/>
              </w:rPr>
            </w:pPr>
            <w:r w:rsidRPr="00F300A6">
              <w:rPr>
                <w:rFonts w:ascii="仿宋" w:eastAsia="仿宋" w:hAnsi="仿宋" w:cs="宋体" w:hint="eastAsia"/>
                <w:sz w:val="28"/>
                <w:szCs w:val="28"/>
              </w:rPr>
              <w:t xml:space="preserve">　</w:t>
            </w:r>
          </w:p>
        </w:tc>
        <w:tc>
          <w:tcPr>
            <w:tcW w:w="992" w:type="dxa"/>
            <w:tcBorders>
              <w:top w:val="nil"/>
              <w:left w:val="nil"/>
              <w:bottom w:val="single" w:sz="4" w:space="0" w:color="auto"/>
              <w:right w:val="single" w:sz="4" w:space="0" w:color="auto"/>
            </w:tcBorders>
            <w:vAlign w:val="center"/>
          </w:tcPr>
          <w:p w:rsidR="00FE7612" w:rsidRPr="00F300A6" w:rsidRDefault="00FE7612" w:rsidP="00F20428">
            <w:pPr>
              <w:widowControl/>
              <w:spacing w:line="400" w:lineRule="exact"/>
              <w:rPr>
                <w:rFonts w:ascii="仿宋" w:eastAsia="仿宋" w:hAnsi="仿宋" w:cs="宋体" w:hint="eastAsia"/>
                <w:sz w:val="28"/>
                <w:szCs w:val="28"/>
              </w:rPr>
            </w:pPr>
            <w:r w:rsidRPr="00F300A6">
              <w:rPr>
                <w:rFonts w:ascii="仿宋" w:eastAsia="仿宋" w:hAnsi="仿宋" w:cs="宋体" w:hint="eastAsia"/>
                <w:sz w:val="28"/>
                <w:szCs w:val="28"/>
              </w:rPr>
              <w:t xml:space="preserve">　</w:t>
            </w:r>
          </w:p>
        </w:tc>
      </w:tr>
    </w:tbl>
    <w:p w:rsidR="00FE7612" w:rsidRPr="00FE7612" w:rsidRDefault="00396A53" w:rsidP="00AD6C2D">
      <w:pPr>
        <w:spacing w:beforeLines="50" w:line="560" w:lineRule="exact"/>
        <w:rPr>
          <w:rFonts w:ascii="仿宋_GB2312" w:eastAsia="仿宋_GB2312" w:hAnsi="仿宋" w:hint="eastAsia"/>
          <w:sz w:val="32"/>
          <w:szCs w:val="32"/>
        </w:rPr>
      </w:pPr>
      <w:r>
        <w:rPr>
          <w:rFonts w:ascii="仿宋_GB2312" w:eastAsia="仿宋_GB2312" w:hAnsi="仿宋" w:hint="eastAsia"/>
          <w:sz w:val="32"/>
          <w:szCs w:val="32"/>
        </w:rPr>
        <w:t xml:space="preserve">    </w:t>
      </w:r>
      <w:r w:rsidR="00FE7612" w:rsidRPr="00FE7612">
        <w:rPr>
          <w:rFonts w:ascii="仿宋_GB2312" w:eastAsia="仿宋_GB2312" w:hAnsi="仿宋" w:hint="eastAsia"/>
          <w:sz w:val="32"/>
          <w:szCs w:val="32"/>
        </w:rPr>
        <w:t>你单位自接到本通知后，应到XX银行XX扬尘排污费专户XXXX帐号缴纳。</w:t>
      </w:r>
    </w:p>
    <w:p w:rsidR="00FE7612" w:rsidRPr="00FE7612" w:rsidRDefault="00396A53" w:rsidP="00FE7612">
      <w:pPr>
        <w:spacing w:line="560" w:lineRule="exact"/>
        <w:rPr>
          <w:rFonts w:ascii="仿宋_GB2312" w:eastAsia="仿宋_GB2312" w:hAnsi="仿宋" w:hint="eastAsia"/>
          <w:sz w:val="32"/>
          <w:szCs w:val="32"/>
        </w:rPr>
      </w:pPr>
      <w:r>
        <w:rPr>
          <w:rFonts w:ascii="仿宋_GB2312" w:eastAsia="仿宋_GB2312" w:hAnsi="仿宋" w:hint="eastAsia"/>
          <w:sz w:val="32"/>
          <w:szCs w:val="32"/>
        </w:rPr>
        <w:t xml:space="preserve">    </w:t>
      </w:r>
      <w:r w:rsidR="00FE7612" w:rsidRPr="00FE7612">
        <w:rPr>
          <w:rFonts w:ascii="仿宋_GB2312" w:eastAsia="仿宋_GB2312" w:hAnsi="仿宋" w:hint="eastAsia"/>
          <w:sz w:val="32"/>
          <w:szCs w:val="32"/>
        </w:rPr>
        <w:t>如对本决定书不服，可在接到本决定书之日起60日内，向XX申请复议；也可在三个月内直接向XX人民法院起诉。逾期不申请复议，也不向人民法院起诉，又不按要求缴纳预征收的扬尘排污费，本机构将申请人民法院强制执行。并每日按预征收扬尘排污费金额千分之二征收滞纳金。</w:t>
      </w:r>
    </w:p>
    <w:p w:rsidR="00891B28" w:rsidRDefault="00891B28" w:rsidP="00FE7612">
      <w:pPr>
        <w:spacing w:line="560" w:lineRule="exact"/>
        <w:rPr>
          <w:rFonts w:ascii="仿宋_GB2312" w:eastAsia="仿宋_GB2312" w:hAnsi="仿宋" w:hint="eastAsia"/>
          <w:sz w:val="32"/>
          <w:szCs w:val="32"/>
        </w:rPr>
      </w:pPr>
    </w:p>
    <w:p w:rsidR="0065388B" w:rsidRDefault="0065388B" w:rsidP="00FE7612">
      <w:pPr>
        <w:spacing w:line="560" w:lineRule="exact"/>
        <w:rPr>
          <w:rFonts w:ascii="仿宋_GB2312" w:eastAsia="仿宋_GB2312" w:hAnsi="仿宋" w:hint="eastAsia"/>
          <w:sz w:val="32"/>
          <w:szCs w:val="32"/>
        </w:rPr>
      </w:pPr>
    </w:p>
    <w:p w:rsidR="00FE7612" w:rsidRPr="00FE7612" w:rsidRDefault="00891B28" w:rsidP="00FE7612">
      <w:pPr>
        <w:spacing w:line="560" w:lineRule="exact"/>
        <w:rPr>
          <w:rFonts w:ascii="仿宋_GB2312" w:eastAsia="仿宋_GB2312" w:hAnsi="仿宋" w:hint="eastAsia"/>
          <w:sz w:val="32"/>
          <w:szCs w:val="32"/>
        </w:rPr>
      </w:pPr>
      <w:r>
        <w:rPr>
          <w:rFonts w:ascii="仿宋_GB2312" w:eastAsia="仿宋_GB2312" w:hAnsi="仿宋" w:hint="eastAsia"/>
          <w:sz w:val="32"/>
          <w:szCs w:val="32"/>
        </w:rPr>
        <w:t xml:space="preserve">                                        </w:t>
      </w:r>
      <w:r w:rsidR="00FE7612" w:rsidRPr="00FE7612">
        <w:rPr>
          <w:rFonts w:ascii="仿宋_GB2312" w:eastAsia="仿宋_GB2312" w:hAnsi="仿宋" w:hint="eastAsia"/>
          <w:sz w:val="32"/>
          <w:szCs w:val="32"/>
        </w:rPr>
        <w:t>（公 章）</w:t>
      </w:r>
    </w:p>
    <w:p w:rsidR="00AD6C2D" w:rsidRDefault="00891B28" w:rsidP="00FE7612">
      <w:pPr>
        <w:spacing w:line="560" w:lineRule="exact"/>
        <w:rPr>
          <w:rFonts w:ascii="仿宋_GB2312" w:eastAsia="仿宋_GB2312" w:hAnsi="仿宋" w:hint="eastAsia"/>
          <w:sz w:val="32"/>
          <w:szCs w:val="32"/>
        </w:rPr>
      </w:pPr>
      <w:r>
        <w:rPr>
          <w:rFonts w:ascii="仿宋_GB2312" w:eastAsia="仿宋_GB2312" w:hAnsi="仿宋" w:hint="eastAsia"/>
          <w:sz w:val="32"/>
          <w:szCs w:val="32"/>
        </w:rPr>
        <w:t xml:space="preserve">                                      </w:t>
      </w:r>
      <w:r w:rsidR="00FE7612" w:rsidRPr="00FE7612">
        <w:rPr>
          <w:rFonts w:ascii="仿宋_GB2312" w:eastAsia="仿宋_GB2312" w:hAnsi="仿宋" w:hint="eastAsia"/>
          <w:sz w:val="32"/>
          <w:szCs w:val="32"/>
        </w:rPr>
        <w:t>年    月   日</w:t>
      </w:r>
    </w:p>
    <w:p w:rsidR="00327701" w:rsidRPr="00327701" w:rsidRDefault="00327701" w:rsidP="00327701">
      <w:pPr>
        <w:spacing w:line="560" w:lineRule="exact"/>
        <w:rPr>
          <w:rFonts w:ascii="黑体" w:eastAsia="黑体" w:hAnsi="黑体" w:hint="eastAsia"/>
          <w:sz w:val="32"/>
          <w:szCs w:val="32"/>
        </w:rPr>
      </w:pPr>
      <w:r w:rsidRPr="00327701">
        <w:rPr>
          <w:rFonts w:ascii="黑体" w:eastAsia="黑体" w:hAnsi="黑体" w:hint="eastAsia"/>
          <w:sz w:val="32"/>
          <w:szCs w:val="32"/>
        </w:rPr>
        <w:lastRenderedPageBreak/>
        <w:t>附件3</w:t>
      </w:r>
    </w:p>
    <w:p w:rsidR="00501045" w:rsidRDefault="00501045" w:rsidP="00501045">
      <w:pPr>
        <w:spacing w:beforeLines="100" w:afterLines="100" w:line="520" w:lineRule="exact"/>
        <w:jc w:val="center"/>
        <w:rPr>
          <w:rFonts w:ascii="黑体" w:eastAsia="黑体" w:hAnsi="黑体" w:hint="eastAsia"/>
          <w:sz w:val="32"/>
          <w:szCs w:val="32"/>
        </w:rPr>
      </w:pPr>
      <w:r w:rsidRPr="00711137">
        <w:rPr>
          <w:rFonts w:ascii="黑体" w:eastAsia="黑体" w:hAnsi="黑体" w:hint="eastAsia"/>
          <w:sz w:val="32"/>
          <w:szCs w:val="32"/>
        </w:rPr>
        <w:t>扬州市城市施工工地扬尘控制措施落实情况现场考核记录表</w:t>
      </w:r>
    </w:p>
    <w:p w:rsidR="00501045" w:rsidRPr="00711137" w:rsidRDefault="00501045" w:rsidP="00501045">
      <w:pPr>
        <w:rPr>
          <w:rFonts w:ascii="仿宋_GB2312" w:eastAsia="仿宋_GB2312" w:hint="eastAsia"/>
          <w:sz w:val="24"/>
        </w:rPr>
      </w:pPr>
      <w:r>
        <w:rPr>
          <w:rFonts w:ascii="仿宋_GB2312" w:eastAsia="仿宋_GB2312" w:hint="eastAsia"/>
          <w:sz w:val="24"/>
        </w:rPr>
        <w:t xml:space="preserve">  </w:t>
      </w:r>
      <w:r w:rsidRPr="00711137">
        <w:rPr>
          <w:rFonts w:ascii="仿宋_GB2312" w:eastAsia="仿宋_GB2312" w:hint="eastAsia"/>
          <w:sz w:val="24"/>
        </w:rPr>
        <w:t>工程项目名称:</w:t>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Pr>
          <w:rFonts w:ascii="仿宋_GB2312" w:eastAsia="仿宋_GB2312" w:hint="eastAsia"/>
          <w:sz w:val="24"/>
          <w:u w:val="single"/>
        </w:rPr>
        <w:t xml:space="preserve">          </w:t>
      </w:r>
      <w:r w:rsidRPr="002D7BFD">
        <w:rPr>
          <w:rFonts w:ascii="仿宋_GB2312" w:eastAsia="仿宋_GB2312" w:hint="eastAsia"/>
          <w:sz w:val="24"/>
          <w:u w:val="single"/>
        </w:rPr>
        <w:tab/>
      </w:r>
      <w:r>
        <w:rPr>
          <w:rFonts w:ascii="仿宋_GB2312" w:eastAsia="仿宋_GB2312" w:hint="eastAsia"/>
          <w:sz w:val="24"/>
          <w:u w:val="single"/>
        </w:rPr>
        <w:t xml:space="preserve">     </w:t>
      </w:r>
      <w:r w:rsidRPr="002D7BFD">
        <w:rPr>
          <w:rFonts w:ascii="仿宋_GB2312" w:eastAsia="仿宋_GB2312" w:hint="eastAsia"/>
          <w:sz w:val="24"/>
          <w:u w:val="single"/>
        </w:rPr>
        <w:tab/>
      </w:r>
      <w:r w:rsidRPr="002D7BFD">
        <w:rPr>
          <w:rFonts w:ascii="仿宋_GB2312" w:eastAsia="仿宋_GB2312" w:hint="eastAsia"/>
          <w:sz w:val="24"/>
          <w:u w:val="single"/>
        </w:rPr>
        <w:tab/>
      </w:r>
    </w:p>
    <w:p w:rsidR="00501045" w:rsidRDefault="00501045" w:rsidP="00501045">
      <w:pPr>
        <w:rPr>
          <w:rFonts w:ascii="仿宋_GB2312" w:eastAsia="仿宋_GB2312" w:hint="eastAsia"/>
          <w:sz w:val="24"/>
          <w:u w:val="single"/>
        </w:rPr>
      </w:pPr>
      <w:r>
        <w:rPr>
          <w:rFonts w:ascii="仿宋_GB2312" w:eastAsia="仿宋_GB2312" w:hint="eastAsia"/>
          <w:sz w:val="24"/>
        </w:rPr>
        <w:t xml:space="preserve">  </w:t>
      </w:r>
      <w:r w:rsidRPr="00711137">
        <w:rPr>
          <w:rFonts w:ascii="仿宋_GB2312" w:eastAsia="仿宋_GB2312" w:hint="eastAsia"/>
          <w:sz w:val="24"/>
        </w:rPr>
        <w:t>施工单位名称:</w:t>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t xml:space="preserve">  </w:t>
      </w:r>
      <w:r w:rsidRPr="002D7BFD">
        <w:rPr>
          <w:rFonts w:ascii="仿宋_GB2312" w:eastAsia="仿宋_GB2312" w:hint="eastAsia"/>
          <w:sz w:val="24"/>
          <w:u w:val="single"/>
        </w:rPr>
        <w:tab/>
      </w:r>
      <w:r w:rsidRPr="002D7BFD">
        <w:rPr>
          <w:rFonts w:ascii="仿宋_GB2312" w:eastAsia="仿宋_GB2312" w:hint="eastAsia"/>
          <w:sz w:val="24"/>
          <w:u w:val="single"/>
        </w:rPr>
        <w:tab/>
      </w:r>
      <w:r>
        <w:rPr>
          <w:rFonts w:ascii="仿宋_GB2312" w:eastAsia="仿宋_GB2312" w:hint="eastAsia"/>
          <w:sz w:val="24"/>
          <w:u w:val="single"/>
        </w:rPr>
        <w:t xml:space="preserve">              </w:t>
      </w:r>
      <w:r w:rsidRPr="002D7BFD">
        <w:rPr>
          <w:rFonts w:ascii="仿宋_GB2312" w:eastAsia="仿宋_GB2312" w:hint="eastAsia"/>
          <w:sz w:val="24"/>
          <w:u w:val="single"/>
        </w:rPr>
        <w:tab/>
      </w:r>
    </w:p>
    <w:p w:rsidR="00501045" w:rsidRPr="00711137" w:rsidRDefault="00501045" w:rsidP="00501045">
      <w:pPr>
        <w:rPr>
          <w:rFonts w:ascii="仿宋_GB2312" w:eastAsia="仿宋_GB2312" w:hint="eastAsia"/>
          <w:sz w:val="24"/>
        </w:rPr>
      </w:pPr>
      <w:r>
        <w:rPr>
          <w:rFonts w:ascii="仿宋_GB2312" w:eastAsia="仿宋_GB2312" w:hint="eastAsia"/>
          <w:sz w:val="24"/>
        </w:rPr>
        <w:t xml:space="preserve">  </w:t>
      </w:r>
      <w:r w:rsidRPr="00711137">
        <w:rPr>
          <w:rFonts w:ascii="仿宋_GB2312" w:eastAsia="仿宋_GB2312" w:hint="eastAsia"/>
          <w:sz w:val="24"/>
        </w:rPr>
        <w:t>施工场所地址:</w:t>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Pr>
          <w:rFonts w:ascii="仿宋_GB2312" w:eastAsia="仿宋_GB2312" w:hint="eastAsia"/>
          <w:sz w:val="24"/>
          <w:u w:val="single"/>
        </w:rPr>
        <w:t xml:space="preserve">           </w:t>
      </w:r>
      <w:r w:rsidRPr="002D7BFD">
        <w:rPr>
          <w:rFonts w:ascii="仿宋_GB2312" w:eastAsia="仿宋_GB2312" w:hint="eastAsia"/>
          <w:sz w:val="24"/>
          <w:u w:val="single"/>
        </w:rPr>
        <w:tab/>
      </w:r>
      <w:r>
        <w:rPr>
          <w:rFonts w:ascii="仿宋_GB2312" w:eastAsia="仿宋_GB2312" w:hint="eastAsia"/>
          <w:sz w:val="24"/>
          <w:u w:val="single"/>
        </w:rPr>
        <w:t xml:space="preserve">    </w:t>
      </w:r>
      <w:r w:rsidRPr="002D7BFD">
        <w:rPr>
          <w:rFonts w:ascii="仿宋_GB2312" w:eastAsia="仿宋_GB2312" w:hint="eastAsia"/>
          <w:sz w:val="24"/>
          <w:u w:val="single"/>
        </w:rPr>
        <w:tab/>
      </w:r>
    </w:p>
    <w:p w:rsidR="00501045" w:rsidRPr="00711137" w:rsidRDefault="00501045" w:rsidP="00501045">
      <w:pPr>
        <w:rPr>
          <w:rFonts w:ascii="仿宋_GB2312" w:eastAsia="仿宋_GB2312" w:hint="eastAsia"/>
          <w:sz w:val="24"/>
        </w:rPr>
      </w:pPr>
      <w:r>
        <w:rPr>
          <w:rFonts w:ascii="仿宋_GB2312" w:eastAsia="仿宋_GB2312" w:hint="eastAsia"/>
          <w:sz w:val="24"/>
        </w:rPr>
        <w:t xml:space="preserve">  </w:t>
      </w:r>
      <w:r w:rsidRPr="00711137">
        <w:rPr>
          <w:rFonts w:ascii="仿宋_GB2312" w:eastAsia="仿宋_GB2312" w:hint="eastAsia"/>
          <w:sz w:val="24"/>
        </w:rPr>
        <w:t>建设单位</w:t>
      </w:r>
      <w:r>
        <w:rPr>
          <w:rFonts w:ascii="仿宋_GB2312" w:eastAsia="仿宋_GB2312" w:hint="eastAsia"/>
          <w:sz w:val="24"/>
        </w:rPr>
        <w:t>项目负责人</w:t>
      </w:r>
      <w:r w:rsidRPr="00711137">
        <w:rPr>
          <w:rFonts w:ascii="仿宋_GB2312" w:eastAsia="仿宋_GB2312" w:hint="eastAsia"/>
          <w:sz w:val="24"/>
        </w:rPr>
        <w:t>：</w:t>
      </w:r>
      <w:r w:rsidRPr="002D7BFD">
        <w:rPr>
          <w:rFonts w:ascii="仿宋_GB2312" w:eastAsia="仿宋_GB2312" w:hint="eastAsia"/>
          <w:sz w:val="24"/>
          <w:u w:val="single"/>
        </w:rPr>
        <w:t xml:space="preserve">                  </w:t>
      </w:r>
      <w:r w:rsidRPr="00711137">
        <w:rPr>
          <w:rFonts w:ascii="仿宋_GB2312" w:eastAsia="仿宋_GB2312" w:hint="eastAsia"/>
          <w:sz w:val="24"/>
        </w:rPr>
        <w:t>联系电话：</w:t>
      </w:r>
      <w:r w:rsidRPr="002D7BFD">
        <w:rPr>
          <w:rFonts w:ascii="仿宋_GB2312" w:eastAsia="仿宋_GB2312" w:hint="eastAsia"/>
          <w:sz w:val="24"/>
          <w:u w:val="single"/>
        </w:rPr>
        <w:tab/>
      </w:r>
      <w:r w:rsidRPr="002D7BFD">
        <w:rPr>
          <w:rFonts w:ascii="仿宋_GB2312" w:eastAsia="仿宋_GB2312" w:hint="eastAsia"/>
          <w:sz w:val="24"/>
          <w:u w:val="single"/>
        </w:rPr>
        <w:tab/>
      </w:r>
      <w:r>
        <w:rPr>
          <w:rFonts w:ascii="仿宋_GB2312" w:eastAsia="仿宋_GB2312" w:hint="eastAsia"/>
          <w:sz w:val="24"/>
          <w:u w:val="single"/>
        </w:rPr>
        <w:t xml:space="preserve">           </w:t>
      </w:r>
      <w:r w:rsidRPr="002D7BFD">
        <w:rPr>
          <w:rFonts w:ascii="仿宋_GB2312" w:eastAsia="仿宋_GB2312" w:hint="eastAsia"/>
          <w:sz w:val="24"/>
          <w:u w:val="single"/>
        </w:rPr>
        <w:tab/>
      </w:r>
    </w:p>
    <w:p w:rsidR="00501045" w:rsidRPr="00711137" w:rsidRDefault="00501045" w:rsidP="00501045">
      <w:pPr>
        <w:rPr>
          <w:rFonts w:ascii="仿宋_GB2312" w:eastAsia="仿宋_GB2312" w:hint="eastAsia"/>
          <w:sz w:val="24"/>
        </w:rPr>
      </w:pPr>
      <w:r>
        <w:rPr>
          <w:rFonts w:ascii="仿宋_GB2312" w:eastAsia="仿宋_GB2312" w:hint="eastAsia"/>
          <w:sz w:val="24"/>
        </w:rPr>
        <w:t xml:space="preserve">  </w:t>
      </w:r>
      <w:r w:rsidRPr="00711137">
        <w:rPr>
          <w:rFonts w:ascii="仿宋_GB2312" w:eastAsia="仿宋_GB2312" w:hint="eastAsia"/>
          <w:sz w:val="24"/>
        </w:rPr>
        <w:t>工程项目类型：建筑□     市政□</w:t>
      </w:r>
      <w:r w:rsidRPr="00711137">
        <w:rPr>
          <w:rFonts w:ascii="仿宋_GB2312" w:eastAsia="仿宋_GB2312" w:hint="eastAsia"/>
          <w:sz w:val="24"/>
        </w:rPr>
        <w:tab/>
      </w:r>
      <w:r w:rsidRPr="00711137">
        <w:rPr>
          <w:rFonts w:ascii="仿宋_GB2312" w:eastAsia="仿宋_GB2312" w:hint="eastAsia"/>
          <w:sz w:val="24"/>
        </w:rPr>
        <w:tab/>
      </w:r>
      <w:r w:rsidRPr="00711137">
        <w:rPr>
          <w:rFonts w:ascii="仿宋_GB2312" w:eastAsia="仿宋_GB2312" w:hint="eastAsia"/>
          <w:sz w:val="24"/>
        </w:rPr>
        <w:tab/>
      </w:r>
      <w:r w:rsidRPr="00711137">
        <w:rPr>
          <w:rFonts w:ascii="仿宋_GB2312" w:eastAsia="仿宋_GB2312" w:hint="eastAsia"/>
          <w:sz w:val="24"/>
        </w:rPr>
        <w:tab/>
      </w:r>
      <w:r w:rsidRPr="00711137">
        <w:rPr>
          <w:rFonts w:ascii="仿宋_GB2312" w:eastAsia="仿宋_GB2312" w:hint="eastAsia"/>
          <w:sz w:val="24"/>
        </w:rPr>
        <w:tab/>
      </w:r>
      <w:r w:rsidRPr="00711137">
        <w:rPr>
          <w:rFonts w:ascii="仿宋_GB2312" w:eastAsia="仿宋_GB2312" w:hint="eastAsia"/>
          <w:sz w:val="24"/>
        </w:rPr>
        <w:tab/>
      </w:r>
      <w:r>
        <w:rPr>
          <w:rFonts w:ascii="仿宋_GB2312" w:eastAsia="仿宋_GB2312" w:hint="eastAsia"/>
          <w:sz w:val="24"/>
        </w:rPr>
        <w:t xml:space="preserve">    </w:t>
      </w:r>
    </w:p>
    <w:p w:rsidR="00501045" w:rsidRDefault="00501045" w:rsidP="00501045">
      <w:pPr>
        <w:rPr>
          <w:rFonts w:ascii="仿宋_GB2312" w:eastAsia="仿宋_GB2312" w:hint="eastAsia"/>
          <w:sz w:val="24"/>
        </w:rPr>
      </w:pPr>
      <w:r>
        <w:rPr>
          <w:rFonts w:ascii="仿宋_GB2312" w:eastAsia="仿宋_GB2312" w:hint="eastAsia"/>
          <w:sz w:val="24"/>
        </w:rPr>
        <w:t xml:space="preserve">  </w:t>
      </w:r>
      <w:r w:rsidRPr="00711137">
        <w:rPr>
          <w:rFonts w:ascii="仿宋_GB2312" w:eastAsia="仿宋_GB2312" w:hint="eastAsia"/>
          <w:sz w:val="24"/>
        </w:rPr>
        <w:t>本次检查的达标削减系数值：</w:t>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u w:val="single"/>
        </w:rPr>
        <w:tab/>
      </w:r>
      <w:r w:rsidRPr="002D7BFD">
        <w:rPr>
          <w:rFonts w:ascii="仿宋_GB2312" w:eastAsia="仿宋_GB2312" w:hint="eastAsia"/>
          <w:sz w:val="24"/>
        </w:rPr>
        <w:tab/>
      </w:r>
    </w:p>
    <w:p w:rsidR="00501045" w:rsidRPr="00D03C73" w:rsidRDefault="00501045" w:rsidP="00501045">
      <w:pPr>
        <w:ind w:firstLineChars="200" w:firstLine="480"/>
        <w:rPr>
          <w:rFonts w:ascii="仿宋_GB2312" w:eastAsia="仿宋_GB2312"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621"/>
        <w:gridCol w:w="1295"/>
        <w:gridCol w:w="396"/>
        <w:gridCol w:w="1315"/>
        <w:gridCol w:w="396"/>
        <w:gridCol w:w="396"/>
        <w:gridCol w:w="396"/>
        <w:gridCol w:w="621"/>
        <w:gridCol w:w="1233"/>
        <w:gridCol w:w="454"/>
        <w:gridCol w:w="1315"/>
        <w:gridCol w:w="396"/>
        <w:gridCol w:w="396"/>
      </w:tblGrid>
      <w:tr w:rsidR="00501045" w:rsidTr="00AF40C4">
        <w:trPr>
          <w:jc w:val="center"/>
        </w:trPr>
        <w:tc>
          <w:tcPr>
            <w:tcW w:w="1018" w:type="dxa"/>
            <w:gridSpan w:val="2"/>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控制措施及达标削减系数</w:t>
            </w:r>
          </w:p>
        </w:tc>
        <w:tc>
          <w:tcPr>
            <w:tcW w:w="1295"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基 本 要 求</w:t>
            </w:r>
          </w:p>
        </w:tc>
        <w:tc>
          <w:tcPr>
            <w:tcW w:w="396"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权重%</w:t>
            </w:r>
          </w:p>
        </w:tc>
        <w:tc>
          <w:tcPr>
            <w:tcW w:w="1315"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评价指标</w:t>
            </w:r>
          </w:p>
        </w:tc>
        <w:tc>
          <w:tcPr>
            <w:tcW w:w="396"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评价得分</w:t>
            </w:r>
          </w:p>
        </w:tc>
        <w:tc>
          <w:tcPr>
            <w:tcW w:w="396"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削减系数值</w:t>
            </w:r>
          </w:p>
        </w:tc>
        <w:tc>
          <w:tcPr>
            <w:tcW w:w="1017" w:type="dxa"/>
            <w:gridSpan w:val="2"/>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控制措施及达标削减系数</w:t>
            </w:r>
          </w:p>
        </w:tc>
        <w:tc>
          <w:tcPr>
            <w:tcW w:w="1233"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基 本 要 求</w:t>
            </w:r>
          </w:p>
        </w:tc>
        <w:tc>
          <w:tcPr>
            <w:tcW w:w="454"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权重%</w:t>
            </w:r>
          </w:p>
        </w:tc>
        <w:tc>
          <w:tcPr>
            <w:tcW w:w="1315"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评价指标</w:t>
            </w:r>
          </w:p>
        </w:tc>
        <w:tc>
          <w:tcPr>
            <w:tcW w:w="396"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评价得分</w:t>
            </w:r>
          </w:p>
        </w:tc>
        <w:tc>
          <w:tcPr>
            <w:tcW w:w="396" w:type="dxa"/>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削减系数值</w:t>
            </w:r>
          </w:p>
        </w:tc>
      </w:tr>
      <w:tr w:rsidR="00501045" w:rsidTr="00AF40C4">
        <w:trPr>
          <w:trHeight w:val="4688"/>
          <w:jc w:val="center"/>
        </w:trPr>
        <w:tc>
          <w:tcPr>
            <w:tcW w:w="397" w:type="dxa"/>
            <w:vMerge w:val="restart"/>
            <w:vAlign w:val="center"/>
          </w:tcPr>
          <w:p w:rsidR="00501045" w:rsidRPr="00B67B74" w:rsidRDefault="00501045" w:rsidP="00AF40C4">
            <w:pPr>
              <w:spacing w:line="240" w:lineRule="exact"/>
              <w:jc w:val="center"/>
              <w:rPr>
                <w:rFonts w:ascii="仿宋_GB2312" w:eastAsia="仿宋_GB2312" w:hAnsi="仿宋" w:hint="eastAsia"/>
                <w:sz w:val="18"/>
                <w:szCs w:val="18"/>
              </w:rPr>
            </w:pPr>
            <w:r w:rsidRPr="00B67B74">
              <w:rPr>
                <w:rFonts w:ascii="仿宋_GB2312" w:eastAsia="仿宋_GB2312" w:hAnsi="仿宋" w:hint="eastAsia"/>
                <w:sz w:val="18"/>
                <w:szCs w:val="18"/>
              </w:rPr>
              <w:t>道路硬化与管理</w:t>
            </w:r>
          </w:p>
        </w:tc>
        <w:tc>
          <w:tcPr>
            <w:tcW w:w="621" w:type="dxa"/>
            <w:vMerge w:val="restart"/>
            <w:vAlign w:val="center"/>
          </w:tcPr>
          <w:p w:rsidR="00501045" w:rsidRPr="00B67B74" w:rsidRDefault="00501045" w:rsidP="00AF40C4">
            <w:pPr>
              <w:spacing w:line="240" w:lineRule="exact"/>
              <w:jc w:val="center"/>
              <w:rPr>
                <w:rFonts w:ascii="仿宋_GB2312" w:eastAsia="仿宋_GB2312" w:hAnsi="仿宋" w:hint="eastAsia"/>
                <w:sz w:val="18"/>
                <w:szCs w:val="18"/>
              </w:rPr>
            </w:pPr>
            <w:r w:rsidRPr="00B67B74">
              <w:rPr>
                <w:rFonts w:ascii="仿宋_GB2312" w:eastAsia="仿宋_GB2312" w:hAnsi="仿宋" w:hint="eastAsia"/>
                <w:sz w:val="18"/>
                <w:szCs w:val="18"/>
              </w:rPr>
              <w:t>建筑工程0.2</w:t>
            </w:r>
          </w:p>
          <w:p w:rsidR="00501045" w:rsidRPr="00B67B74" w:rsidRDefault="00501045" w:rsidP="00AF40C4">
            <w:pPr>
              <w:spacing w:line="240" w:lineRule="exact"/>
              <w:jc w:val="center"/>
              <w:rPr>
                <w:rFonts w:ascii="仿宋_GB2312" w:eastAsia="仿宋_GB2312" w:hAnsi="仿宋" w:hint="eastAsia"/>
                <w:sz w:val="18"/>
                <w:szCs w:val="18"/>
              </w:rPr>
            </w:pPr>
            <w:r w:rsidRPr="00B67B74">
              <w:rPr>
                <w:rFonts w:ascii="仿宋_GB2312" w:eastAsia="仿宋_GB2312" w:hAnsi="仿宋" w:hint="eastAsia"/>
                <w:sz w:val="18"/>
                <w:szCs w:val="18"/>
              </w:rPr>
              <w:t>市政工程0.35</w:t>
            </w:r>
          </w:p>
        </w:tc>
        <w:tc>
          <w:tcPr>
            <w:tcW w:w="1295" w:type="dxa"/>
            <w:vAlign w:val="center"/>
          </w:tcPr>
          <w:p w:rsidR="00501045" w:rsidRPr="00B67B74" w:rsidRDefault="00501045" w:rsidP="00AF40C4">
            <w:pPr>
              <w:spacing w:line="240" w:lineRule="exact"/>
              <w:rPr>
                <w:rFonts w:ascii="仿宋_GB2312" w:eastAsia="仿宋_GB2312" w:hAnsi="仿宋" w:hint="eastAsia"/>
                <w:sz w:val="18"/>
                <w:szCs w:val="18"/>
              </w:rPr>
            </w:pPr>
            <w:r w:rsidRPr="00B67B74">
              <w:rPr>
                <w:rFonts w:ascii="仿宋_GB2312" w:eastAsia="仿宋_GB2312" w:hAnsi="仿宋" w:hint="eastAsia"/>
                <w:sz w:val="18"/>
                <w:szCs w:val="18"/>
              </w:rPr>
              <w:t>1、施工现场主要道路、加工区、生活办公区应做硬化处理。用作车辆通行的道路应铺设混凝土，混凝土强度不少于C20的混凝土，浇筑厚度不小于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B67B74">
                <w:rPr>
                  <w:rFonts w:ascii="仿宋_GB2312" w:eastAsia="仿宋_GB2312" w:hAnsi="仿宋" w:hint="eastAsia"/>
                  <w:sz w:val="18"/>
                  <w:szCs w:val="18"/>
                </w:rPr>
                <w:t>200mm</w:t>
              </w:r>
            </w:smartTag>
            <w:r w:rsidRPr="00B67B74">
              <w:rPr>
                <w:rFonts w:ascii="仿宋_GB2312" w:eastAsia="仿宋_GB2312" w:hAnsi="仿宋" w:hint="eastAsia"/>
                <w:sz w:val="18"/>
                <w:szCs w:val="18"/>
              </w:rPr>
              <w:t>，道路宽度不少于</w:t>
            </w:r>
            <w:smartTag w:uri="urn:schemas-microsoft-com:office:smarttags" w:element="chmetcnv">
              <w:smartTagPr>
                <w:attr w:name="UnitName" w:val="m"/>
                <w:attr w:name="SourceValue" w:val="3.5"/>
                <w:attr w:name="HasSpace" w:val="False"/>
                <w:attr w:name="Negative" w:val="False"/>
                <w:attr w:name="NumberType" w:val="1"/>
                <w:attr w:name="TCSC" w:val="0"/>
              </w:smartTagPr>
              <w:r w:rsidRPr="00B67B74">
                <w:rPr>
                  <w:rFonts w:ascii="仿宋_GB2312" w:eastAsia="仿宋_GB2312" w:hAnsi="仿宋" w:hint="eastAsia"/>
                  <w:sz w:val="18"/>
                  <w:szCs w:val="18"/>
                </w:rPr>
                <w:t>3.5m</w:t>
              </w:r>
            </w:smartTag>
            <w:r w:rsidRPr="00B67B74">
              <w:rPr>
                <w:rFonts w:ascii="仿宋_GB2312" w:eastAsia="仿宋_GB2312" w:hAnsi="仿宋" w:hint="eastAsia"/>
                <w:sz w:val="18"/>
                <w:szCs w:val="18"/>
              </w:rPr>
              <w:t>，满足车辆安全行驶要求。</w:t>
            </w:r>
          </w:p>
        </w:tc>
        <w:tc>
          <w:tcPr>
            <w:tcW w:w="396" w:type="dxa"/>
            <w:vAlign w:val="center"/>
          </w:tcPr>
          <w:p w:rsidR="00501045" w:rsidRPr="00B67B74" w:rsidRDefault="00501045" w:rsidP="00AF40C4">
            <w:pPr>
              <w:spacing w:line="240" w:lineRule="exact"/>
              <w:jc w:val="center"/>
              <w:rPr>
                <w:rFonts w:ascii="仿宋_GB2312" w:eastAsia="仿宋_GB2312" w:hAnsi="仿宋" w:hint="eastAsia"/>
                <w:sz w:val="18"/>
                <w:szCs w:val="18"/>
              </w:rPr>
            </w:pPr>
            <w:r w:rsidRPr="00B67B74">
              <w:rPr>
                <w:rFonts w:ascii="仿宋_GB2312" w:eastAsia="仿宋_GB2312" w:hAnsi="仿宋" w:hint="eastAsia"/>
                <w:sz w:val="18"/>
                <w:szCs w:val="18"/>
              </w:rPr>
              <w:t>40</w:t>
            </w:r>
          </w:p>
        </w:tc>
        <w:tc>
          <w:tcPr>
            <w:tcW w:w="1315" w:type="dxa"/>
            <w:vAlign w:val="center"/>
          </w:tcPr>
          <w:p w:rsidR="00501045" w:rsidRPr="00B67B74" w:rsidRDefault="00501045" w:rsidP="00AF40C4">
            <w:pPr>
              <w:spacing w:line="240" w:lineRule="exact"/>
              <w:jc w:val="left"/>
              <w:rPr>
                <w:rFonts w:ascii="仿宋_GB2312" w:eastAsia="仿宋_GB2312" w:hAnsi="仿宋" w:hint="eastAsia"/>
                <w:sz w:val="18"/>
                <w:szCs w:val="18"/>
              </w:rPr>
            </w:pPr>
            <w:r w:rsidRPr="00B67B74">
              <w:rPr>
                <w:rFonts w:ascii="仿宋_GB2312" w:eastAsia="仿宋_GB2312" w:hAnsi="仿宋" w:hint="eastAsia"/>
                <w:sz w:val="18"/>
                <w:szCs w:val="18"/>
              </w:rPr>
              <w:t>好（30-40）；较好（20-30）；一般（10-20）；差（0-10）</w:t>
            </w:r>
          </w:p>
        </w:tc>
        <w:tc>
          <w:tcPr>
            <w:tcW w:w="396" w:type="dxa"/>
            <w:vAlign w:val="center"/>
          </w:tcPr>
          <w:p w:rsidR="00501045" w:rsidRPr="00B67B74" w:rsidRDefault="00501045" w:rsidP="00AF40C4">
            <w:pPr>
              <w:spacing w:line="240" w:lineRule="exact"/>
              <w:jc w:val="center"/>
              <w:rPr>
                <w:rFonts w:ascii="仿宋_GB2312" w:eastAsia="仿宋_GB2312" w:hint="eastAsia"/>
                <w:sz w:val="18"/>
                <w:szCs w:val="18"/>
              </w:rPr>
            </w:pPr>
          </w:p>
        </w:tc>
        <w:tc>
          <w:tcPr>
            <w:tcW w:w="396" w:type="dxa"/>
            <w:vAlign w:val="center"/>
          </w:tcPr>
          <w:p w:rsidR="00501045" w:rsidRPr="00B67B74" w:rsidRDefault="00501045" w:rsidP="00AF40C4">
            <w:pPr>
              <w:spacing w:line="240" w:lineRule="exact"/>
              <w:jc w:val="center"/>
              <w:rPr>
                <w:rFonts w:ascii="仿宋_GB2312" w:eastAsia="仿宋_GB2312" w:hint="eastAsia"/>
                <w:sz w:val="18"/>
                <w:szCs w:val="18"/>
              </w:rPr>
            </w:pPr>
          </w:p>
        </w:tc>
        <w:tc>
          <w:tcPr>
            <w:tcW w:w="396" w:type="dxa"/>
            <w:vMerge w:val="restart"/>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易扬尘物料覆盖</w:t>
            </w:r>
          </w:p>
        </w:tc>
        <w:tc>
          <w:tcPr>
            <w:tcW w:w="621" w:type="dxa"/>
            <w:vMerge w:val="restart"/>
            <w:vAlign w:val="center"/>
          </w:tcPr>
          <w:p w:rsidR="00501045" w:rsidRPr="00B67B74" w:rsidRDefault="00501045" w:rsidP="00AF40C4">
            <w:pPr>
              <w:spacing w:line="24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建筑工程0.1</w:t>
            </w:r>
            <w:r w:rsidRPr="00B67B74">
              <w:rPr>
                <w:rFonts w:ascii="仿宋_GB2312" w:eastAsia="仿宋_GB2312" w:hint="eastAsia"/>
                <w:sz w:val="18"/>
                <w:szCs w:val="18"/>
              </w:rPr>
              <w:br/>
              <w:t>市政工程0.15</w:t>
            </w:r>
          </w:p>
        </w:tc>
        <w:tc>
          <w:tcPr>
            <w:tcW w:w="1233" w:type="dxa"/>
            <w:vAlign w:val="center"/>
          </w:tcPr>
          <w:p w:rsidR="00501045" w:rsidRPr="00B67B74" w:rsidRDefault="00501045" w:rsidP="00AF40C4">
            <w:pPr>
              <w:spacing w:line="240" w:lineRule="exact"/>
              <w:jc w:val="center"/>
              <w:rPr>
                <w:rFonts w:ascii="仿宋_GB2312" w:eastAsia="仿宋_GB2312"/>
                <w:sz w:val="18"/>
                <w:szCs w:val="18"/>
              </w:rPr>
            </w:pPr>
            <w:r w:rsidRPr="00B67B74">
              <w:rPr>
                <w:rFonts w:ascii="仿宋_GB2312" w:eastAsia="仿宋_GB2312" w:hint="eastAsia"/>
                <w:sz w:val="18"/>
                <w:szCs w:val="18"/>
              </w:rPr>
              <w:t>1、所有砂石、灰土、灰浆等易扬尘物料必须以不透水隔尘布完全覆盖或放置在顶部和四周均有遮蔽的范围内。</w:t>
            </w:r>
          </w:p>
        </w:tc>
        <w:tc>
          <w:tcPr>
            <w:tcW w:w="454" w:type="dxa"/>
            <w:vAlign w:val="center"/>
          </w:tcPr>
          <w:p w:rsidR="00501045" w:rsidRPr="00B67B74" w:rsidRDefault="00501045" w:rsidP="00AF40C4">
            <w:pPr>
              <w:spacing w:line="240" w:lineRule="exact"/>
              <w:jc w:val="center"/>
              <w:rPr>
                <w:rFonts w:ascii="仿宋_GB2312" w:eastAsia="仿宋_GB2312" w:hint="eastAsia"/>
                <w:sz w:val="18"/>
                <w:szCs w:val="18"/>
              </w:rPr>
            </w:pPr>
            <w:r w:rsidRPr="00B67B74">
              <w:rPr>
                <w:rFonts w:ascii="仿宋_GB2312" w:eastAsia="仿宋_GB2312" w:hint="eastAsia"/>
                <w:sz w:val="18"/>
                <w:szCs w:val="18"/>
              </w:rPr>
              <w:t>70</w:t>
            </w:r>
          </w:p>
        </w:tc>
        <w:tc>
          <w:tcPr>
            <w:tcW w:w="1315" w:type="dxa"/>
            <w:vAlign w:val="center"/>
          </w:tcPr>
          <w:p w:rsidR="00501045" w:rsidRPr="00B67B74" w:rsidRDefault="00501045" w:rsidP="00AF40C4">
            <w:pPr>
              <w:spacing w:line="240" w:lineRule="exact"/>
              <w:jc w:val="center"/>
              <w:rPr>
                <w:rFonts w:ascii="仿宋_GB2312" w:eastAsia="仿宋_GB2312"/>
                <w:sz w:val="18"/>
                <w:szCs w:val="18"/>
              </w:rPr>
            </w:pPr>
            <w:r w:rsidRPr="00B67B74">
              <w:rPr>
                <w:rFonts w:ascii="仿宋_GB2312" w:eastAsia="仿宋_GB2312" w:hint="eastAsia"/>
                <w:sz w:val="18"/>
                <w:szCs w:val="18"/>
              </w:rPr>
              <w:t>好（55-70）；较好（35-55）；一般（15-35）；差（0-15）</w:t>
            </w:r>
          </w:p>
        </w:tc>
        <w:tc>
          <w:tcPr>
            <w:tcW w:w="396" w:type="dxa"/>
            <w:vAlign w:val="center"/>
          </w:tcPr>
          <w:p w:rsidR="00501045" w:rsidRPr="00B67B74" w:rsidRDefault="00501045" w:rsidP="00AF40C4">
            <w:pPr>
              <w:jc w:val="center"/>
              <w:rPr>
                <w:rFonts w:ascii="仿宋_GB2312" w:eastAsia="仿宋_GB2312" w:hint="eastAsia"/>
              </w:rPr>
            </w:pPr>
          </w:p>
        </w:tc>
        <w:tc>
          <w:tcPr>
            <w:tcW w:w="396" w:type="dxa"/>
            <w:vAlign w:val="center"/>
          </w:tcPr>
          <w:p w:rsidR="00501045" w:rsidRPr="00B67B74" w:rsidRDefault="00501045" w:rsidP="00AF40C4">
            <w:pPr>
              <w:jc w:val="center"/>
              <w:rPr>
                <w:rFonts w:ascii="仿宋_GB2312" w:eastAsia="仿宋_GB2312" w:hint="eastAsia"/>
              </w:rPr>
            </w:pPr>
          </w:p>
        </w:tc>
      </w:tr>
      <w:tr w:rsidR="00501045" w:rsidTr="00AF40C4">
        <w:trPr>
          <w:trHeight w:val="1701"/>
          <w:jc w:val="center"/>
        </w:trPr>
        <w:tc>
          <w:tcPr>
            <w:tcW w:w="397" w:type="dxa"/>
            <w:vMerge/>
            <w:vAlign w:val="center"/>
          </w:tcPr>
          <w:p w:rsidR="00501045" w:rsidRPr="00B67B74" w:rsidRDefault="00501045" w:rsidP="00AF40C4">
            <w:pPr>
              <w:spacing w:line="240" w:lineRule="exact"/>
              <w:jc w:val="center"/>
              <w:rPr>
                <w:rFonts w:ascii="仿宋_GB2312" w:eastAsia="仿宋_GB2312" w:hint="eastAsia"/>
                <w:sz w:val="18"/>
                <w:szCs w:val="18"/>
              </w:rPr>
            </w:pPr>
          </w:p>
        </w:tc>
        <w:tc>
          <w:tcPr>
            <w:tcW w:w="621" w:type="dxa"/>
            <w:vMerge/>
            <w:vAlign w:val="center"/>
          </w:tcPr>
          <w:p w:rsidR="00501045" w:rsidRPr="00B67B74" w:rsidRDefault="00501045" w:rsidP="00AF40C4">
            <w:pPr>
              <w:spacing w:line="240" w:lineRule="exact"/>
              <w:jc w:val="center"/>
              <w:rPr>
                <w:rFonts w:ascii="仿宋_GB2312" w:eastAsia="仿宋_GB2312" w:hint="eastAsia"/>
                <w:sz w:val="18"/>
                <w:szCs w:val="18"/>
              </w:rPr>
            </w:pPr>
          </w:p>
        </w:tc>
        <w:tc>
          <w:tcPr>
            <w:tcW w:w="1295" w:type="dxa"/>
            <w:vAlign w:val="center"/>
          </w:tcPr>
          <w:p w:rsidR="00501045" w:rsidRPr="00B67B74" w:rsidRDefault="00501045" w:rsidP="00AF40C4">
            <w:pPr>
              <w:spacing w:line="240" w:lineRule="exact"/>
              <w:rPr>
                <w:rFonts w:ascii="仿宋_GB2312" w:eastAsia="仿宋_GB2312" w:hAnsi="仿宋" w:hint="eastAsia"/>
                <w:sz w:val="18"/>
                <w:szCs w:val="18"/>
              </w:rPr>
            </w:pPr>
            <w:r w:rsidRPr="00B67B74">
              <w:rPr>
                <w:rFonts w:ascii="仿宋_GB2312" w:eastAsia="仿宋_GB2312" w:hAnsi="仿宋" w:hint="eastAsia"/>
                <w:sz w:val="18"/>
                <w:szCs w:val="18"/>
              </w:rPr>
              <w:t>2、任何时候车行道上无有明显尘土。</w:t>
            </w:r>
          </w:p>
        </w:tc>
        <w:tc>
          <w:tcPr>
            <w:tcW w:w="396" w:type="dxa"/>
            <w:vAlign w:val="center"/>
          </w:tcPr>
          <w:p w:rsidR="00501045" w:rsidRPr="00B67B74" w:rsidRDefault="00501045" w:rsidP="00AF40C4">
            <w:pPr>
              <w:spacing w:line="240" w:lineRule="exact"/>
              <w:jc w:val="center"/>
              <w:rPr>
                <w:rFonts w:ascii="仿宋_GB2312" w:eastAsia="仿宋_GB2312" w:hAnsi="仿宋" w:hint="eastAsia"/>
                <w:sz w:val="18"/>
                <w:szCs w:val="18"/>
              </w:rPr>
            </w:pPr>
            <w:r w:rsidRPr="00B67B74">
              <w:rPr>
                <w:rFonts w:ascii="仿宋_GB2312" w:eastAsia="仿宋_GB2312" w:hAnsi="仿宋" w:hint="eastAsia"/>
                <w:sz w:val="18"/>
                <w:szCs w:val="18"/>
              </w:rPr>
              <w:t>40</w:t>
            </w:r>
          </w:p>
        </w:tc>
        <w:tc>
          <w:tcPr>
            <w:tcW w:w="1315" w:type="dxa"/>
            <w:vAlign w:val="center"/>
          </w:tcPr>
          <w:p w:rsidR="00501045" w:rsidRPr="00B67B74" w:rsidRDefault="00501045" w:rsidP="00AF40C4">
            <w:pPr>
              <w:spacing w:line="240" w:lineRule="exact"/>
              <w:jc w:val="left"/>
              <w:rPr>
                <w:rFonts w:ascii="仿宋_GB2312" w:eastAsia="仿宋_GB2312" w:hAnsi="仿宋" w:hint="eastAsia"/>
                <w:sz w:val="18"/>
                <w:szCs w:val="18"/>
              </w:rPr>
            </w:pPr>
            <w:r w:rsidRPr="00B67B74">
              <w:rPr>
                <w:rFonts w:ascii="仿宋_GB2312" w:eastAsia="仿宋_GB2312" w:hAnsi="仿宋" w:hint="eastAsia"/>
                <w:sz w:val="18"/>
                <w:szCs w:val="18"/>
              </w:rPr>
              <w:t>好（30-40）；较好（20-30）；一般（10-20）；差（0-10）</w:t>
            </w:r>
          </w:p>
        </w:tc>
        <w:tc>
          <w:tcPr>
            <w:tcW w:w="396" w:type="dxa"/>
            <w:vAlign w:val="center"/>
          </w:tcPr>
          <w:p w:rsidR="00501045" w:rsidRPr="00B67B74" w:rsidRDefault="00501045" w:rsidP="00AF40C4">
            <w:pPr>
              <w:spacing w:line="240" w:lineRule="exact"/>
              <w:jc w:val="center"/>
              <w:rPr>
                <w:rFonts w:ascii="仿宋_GB2312" w:eastAsia="仿宋_GB2312" w:hint="eastAsia"/>
                <w:sz w:val="18"/>
                <w:szCs w:val="18"/>
              </w:rPr>
            </w:pPr>
          </w:p>
        </w:tc>
        <w:tc>
          <w:tcPr>
            <w:tcW w:w="396" w:type="dxa"/>
            <w:vAlign w:val="center"/>
          </w:tcPr>
          <w:p w:rsidR="00501045" w:rsidRPr="00B67B74" w:rsidRDefault="00501045" w:rsidP="00AF40C4">
            <w:pPr>
              <w:spacing w:line="240" w:lineRule="exact"/>
              <w:jc w:val="center"/>
              <w:rPr>
                <w:rFonts w:ascii="仿宋_GB2312" w:eastAsia="仿宋_GB2312" w:hint="eastAsia"/>
                <w:sz w:val="18"/>
                <w:szCs w:val="18"/>
              </w:rPr>
            </w:pPr>
          </w:p>
        </w:tc>
        <w:tc>
          <w:tcPr>
            <w:tcW w:w="396" w:type="dxa"/>
            <w:vMerge/>
            <w:vAlign w:val="center"/>
          </w:tcPr>
          <w:p w:rsidR="00501045" w:rsidRPr="00B67B74" w:rsidRDefault="00501045" w:rsidP="00AF40C4">
            <w:pPr>
              <w:spacing w:line="240" w:lineRule="exact"/>
              <w:jc w:val="center"/>
              <w:rPr>
                <w:rFonts w:ascii="仿宋_GB2312" w:eastAsia="仿宋_GB2312" w:hint="eastAsia"/>
                <w:sz w:val="18"/>
                <w:szCs w:val="18"/>
              </w:rPr>
            </w:pPr>
          </w:p>
        </w:tc>
        <w:tc>
          <w:tcPr>
            <w:tcW w:w="621" w:type="dxa"/>
            <w:vMerge/>
            <w:vAlign w:val="center"/>
          </w:tcPr>
          <w:p w:rsidR="00501045" w:rsidRPr="00B67B74" w:rsidRDefault="00501045" w:rsidP="00AF40C4">
            <w:pPr>
              <w:spacing w:line="240" w:lineRule="exact"/>
              <w:jc w:val="center"/>
              <w:rPr>
                <w:rFonts w:ascii="仿宋_GB2312" w:eastAsia="仿宋_GB2312" w:hint="eastAsia"/>
                <w:sz w:val="18"/>
                <w:szCs w:val="18"/>
              </w:rPr>
            </w:pPr>
          </w:p>
        </w:tc>
        <w:tc>
          <w:tcPr>
            <w:tcW w:w="1233" w:type="dxa"/>
            <w:vMerge w:val="restart"/>
            <w:vAlign w:val="center"/>
          </w:tcPr>
          <w:p w:rsidR="00501045" w:rsidRPr="00B67B74" w:rsidRDefault="00501045" w:rsidP="00AF40C4">
            <w:pPr>
              <w:spacing w:line="240" w:lineRule="exact"/>
              <w:jc w:val="center"/>
              <w:rPr>
                <w:rFonts w:ascii="仿宋_GB2312" w:eastAsia="仿宋_GB2312"/>
                <w:sz w:val="18"/>
                <w:szCs w:val="18"/>
              </w:rPr>
            </w:pPr>
            <w:r w:rsidRPr="00B67B74">
              <w:rPr>
                <w:rFonts w:ascii="仿宋_GB2312" w:eastAsia="仿宋_GB2312" w:hint="eastAsia"/>
                <w:sz w:val="18"/>
                <w:szCs w:val="18"/>
              </w:rPr>
              <w:t>2、防尘布或遮蔽装置完好率大于90%（小批量且在8小时内投入使用的物料除外）。</w:t>
            </w:r>
          </w:p>
        </w:tc>
        <w:tc>
          <w:tcPr>
            <w:tcW w:w="454" w:type="dxa"/>
            <w:vMerge w:val="restart"/>
            <w:vAlign w:val="center"/>
          </w:tcPr>
          <w:p w:rsidR="00501045" w:rsidRPr="00B67B74" w:rsidRDefault="00501045" w:rsidP="00AF40C4">
            <w:pPr>
              <w:spacing w:line="240" w:lineRule="exact"/>
              <w:jc w:val="center"/>
              <w:rPr>
                <w:rFonts w:ascii="仿宋_GB2312" w:eastAsia="仿宋_GB2312" w:hint="eastAsia"/>
                <w:sz w:val="18"/>
                <w:szCs w:val="18"/>
              </w:rPr>
            </w:pPr>
            <w:r w:rsidRPr="00B67B74">
              <w:rPr>
                <w:rFonts w:ascii="仿宋_GB2312" w:eastAsia="仿宋_GB2312" w:hint="eastAsia"/>
                <w:sz w:val="18"/>
                <w:szCs w:val="18"/>
              </w:rPr>
              <w:t>30</w:t>
            </w:r>
          </w:p>
        </w:tc>
        <w:tc>
          <w:tcPr>
            <w:tcW w:w="1315" w:type="dxa"/>
            <w:vMerge w:val="restart"/>
            <w:vAlign w:val="center"/>
          </w:tcPr>
          <w:p w:rsidR="00501045" w:rsidRPr="00B67B74" w:rsidRDefault="00501045" w:rsidP="00AF40C4">
            <w:pPr>
              <w:spacing w:line="240" w:lineRule="exact"/>
              <w:jc w:val="center"/>
              <w:rPr>
                <w:rFonts w:ascii="仿宋_GB2312" w:eastAsia="仿宋_GB2312"/>
                <w:sz w:val="18"/>
                <w:szCs w:val="18"/>
              </w:rPr>
            </w:pPr>
            <w:r w:rsidRPr="00B67B74">
              <w:rPr>
                <w:rFonts w:ascii="仿宋_GB2312" w:eastAsia="仿宋_GB2312" w:hint="eastAsia"/>
                <w:sz w:val="18"/>
                <w:szCs w:val="18"/>
              </w:rPr>
              <w:t>好（25-30）；较好（15-25）；一般（5-15）；差（0-5）</w:t>
            </w:r>
          </w:p>
        </w:tc>
        <w:tc>
          <w:tcPr>
            <w:tcW w:w="396" w:type="dxa"/>
            <w:vMerge w:val="restart"/>
            <w:vAlign w:val="center"/>
          </w:tcPr>
          <w:p w:rsidR="00501045" w:rsidRPr="00B67B74" w:rsidRDefault="00501045" w:rsidP="00AF40C4">
            <w:pPr>
              <w:jc w:val="center"/>
              <w:rPr>
                <w:rFonts w:ascii="仿宋_GB2312" w:eastAsia="仿宋_GB2312" w:hint="eastAsia"/>
              </w:rPr>
            </w:pPr>
          </w:p>
        </w:tc>
        <w:tc>
          <w:tcPr>
            <w:tcW w:w="396" w:type="dxa"/>
            <w:vMerge w:val="restart"/>
            <w:vAlign w:val="center"/>
          </w:tcPr>
          <w:p w:rsidR="00501045" w:rsidRPr="00B67B74" w:rsidRDefault="00501045" w:rsidP="00AF40C4">
            <w:pPr>
              <w:jc w:val="center"/>
              <w:rPr>
                <w:rFonts w:ascii="仿宋_GB2312" w:eastAsia="仿宋_GB2312" w:hint="eastAsia"/>
              </w:rPr>
            </w:pPr>
          </w:p>
        </w:tc>
      </w:tr>
      <w:tr w:rsidR="00501045" w:rsidTr="00AF40C4">
        <w:trPr>
          <w:trHeight w:val="1701"/>
          <w:jc w:val="center"/>
        </w:trPr>
        <w:tc>
          <w:tcPr>
            <w:tcW w:w="397" w:type="dxa"/>
            <w:vMerge/>
          </w:tcPr>
          <w:p w:rsidR="00501045" w:rsidRDefault="00501045" w:rsidP="00AF40C4"/>
        </w:tc>
        <w:tc>
          <w:tcPr>
            <w:tcW w:w="621" w:type="dxa"/>
            <w:vMerge/>
          </w:tcPr>
          <w:p w:rsidR="00501045" w:rsidRDefault="00501045" w:rsidP="00AF40C4"/>
        </w:tc>
        <w:tc>
          <w:tcPr>
            <w:tcW w:w="1295" w:type="dxa"/>
            <w:vAlign w:val="center"/>
          </w:tcPr>
          <w:p w:rsidR="00501045" w:rsidRPr="00B67B74" w:rsidRDefault="00501045" w:rsidP="00AF40C4">
            <w:pPr>
              <w:spacing w:line="240" w:lineRule="exact"/>
              <w:rPr>
                <w:rFonts w:ascii="仿宋_GB2312" w:eastAsia="仿宋_GB2312" w:hAnsi="仿宋"/>
                <w:sz w:val="18"/>
                <w:szCs w:val="18"/>
              </w:rPr>
            </w:pPr>
            <w:r w:rsidRPr="00B67B74">
              <w:rPr>
                <w:rFonts w:ascii="仿宋_GB2312" w:eastAsia="仿宋_GB2312" w:hAnsi="仿宋" w:hint="eastAsia"/>
                <w:sz w:val="18"/>
                <w:szCs w:val="18"/>
              </w:rPr>
              <w:t>3、道路清扫时必须采取洒水措施。</w:t>
            </w:r>
          </w:p>
        </w:tc>
        <w:tc>
          <w:tcPr>
            <w:tcW w:w="396" w:type="dxa"/>
            <w:vAlign w:val="center"/>
          </w:tcPr>
          <w:p w:rsidR="00501045" w:rsidRPr="00B67B74" w:rsidRDefault="00501045" w:rsidP="00AF40C4">
            <w:pPr>
              <w:spacing w:line="240" w:lineRule="exact"/>
              <w:jc w:val="center"/>
              <w:rPr>
                <w:rFonts w:ascii="仿宋_GB2312" w:eastAsia="仿宋_GB2312" w:hAnsi="仿宋" w:hint="eastAsia"/>
                <w:sz w:val="18"/>
                <w:szCs w:val="18"/>
              </w:rPr>
            </w:pPr>
            <w:r w:rsidRPr="00B67B74">
              <w:rPr>
                <w:rFonts w:ascii="仿宋_GB2312" w:eastAsia="仿宋_GB2312" w:hAnsi="仿宋" w:hint="eastAsia"/>
                <w:sz w:val="18"/>
                <w:szCs w:val="18"/>
              </w:rPr>
              <w:t>20</w:t>
            </w:r>
          </w:p>
        </w:tc>
        <w:tc>
          <w:tcPr>
            <w:tcW w:w="1315" w:type="dxa"/>
            <w:vAlign w:val="center"/>
          </w:tcPr>
          <w:p w:rsidR="00501045" w:rsidRPr="00B67B74" w:rsidRDefault="00501045" w:rsidP="00AF40C4">
            <w:pPr>
              <w:spacing w:line="240" w:lineRule="exact"/>
              <w:jc w:val="left"/>
              <w:rPr>
                <w:rFonts w:ascii="仿宋_GB2312" w:eastAsia="仿宋_GB2312" w:hAnsi="仿宋" w:hint="eastAsia"/>
                <w:sz w:val="18"/>
                <w:szCs w:val="18"/>
              </w:rPr>
            </w:pPr>
            <w:r w:rsidRPr="00B67B74">
              <w:rPr>
                <w:rFonts w:ascii="仿宋_GB2312" w:eastAsia="仿宋_GB2312" w:hAnsi="仿宋" w:hint="eastAsia"/>
                <w:sz w:val="18"/>
                <w:szCs w:val="18"/>
              </w:rPr>
              <w:t>好（15-20）；较好（10-15）；一般（5-10）；差（0-5）</w:t>
            </w:r>
          </w:p>
        </w:tc>
        <w:tc>
          <w:tcPr>
            <w:tcW w:w="396" w:type="dxa"/>
          </w:tcPr>
          <w:p w:rsidR="00501045" w:rsidRDefault="00501045" w:rsidP="00AF40C4"/>
        </w:tc>
        <w:tc>
          <w:tcPr>
            <w:tcW w:w="396" w:type="dxa"/>
          </w:tcPr>
          <w:p w:rsidR="00501045" w:rsidRDefault="00501045" w:rsidP="00AF40C4"/>
        </w:tc>
        <w:tc>
          <w:tcPr>
            <w:tcW w:w="396" w:type="dxa"/>
            <w:vMerge/>
          </w:tcPr>
          <w:p w:rsidR="00501045" w:rsidRDefault="00501045" w:rsidP="00AF40C4"/>
        </w:tc>
        <w:tc>
          <w:tcPr>
            <w:tcW w:w="621" w:type="dxa"/>
            <w:vMerge/>
          </w:tcPr>
          <w:p w:rsidR="00501045" w:rsidRDefault="00501045" w:rsidP="00AF40C4"/>
        </w:tc>
        <w:tc>
          <w:tcPr>
            <w:tcW w:w="1233" w:type="dxa"/>
            <w:vMerge/>
          </w:tcPr>
          <w:p w:rsidR="00501045" w:rsidRDefault="00501045" w:rsidP="00AF40C4"/>
        </w:tc>
        <w:tc>
          <w:tcPr>
            <w:tcW w:w="454" w:type="dxa"/>
            <w:vMerge/>
          </w:tcPr>
          <w:p w:rsidR="00501045" w:rsidRDefault="00501045" w:rsidP="00AF40C4"/>
        </w:tc>
        <w:tc>
          <w:tcPr>
            <w:tcW w:w="1315" w:type="dxa"/>
            <w:vMerge/>
          </w:tcPr>
          <w:p w:rsidR="00501045" w:rsidRDefault="00501045" w:rsidP="00AF40C4"/>
        </w:tc>
        <w:tc>
          <w:tcPr>
            <w:tcW w:w="396" w:type="dxa"/>
            <w:vMerge/>
          </w:tcPr>
          <w:p w:rsidR="00501045" w:rsidRDefault="00501045" w:rsidP="00AF40C4"/>
        </w:tc>
        <w:tc>
          <w:tcPr>
            <w:tcW w:w="396" w:type="dxa"/>
            <w:vMerge/>
          </w:tcPr>
          <w:p w:rsidR="00501045" w:rsidRDefault="00501045" w:rsidP="00AF40C4"/>
        </w:tc>
      </w:tr>
    </w:tbl>
    <w:p w:rsidR="00501045" w:rsidRDefault="00501045" w:rsidP="00501045">
      <w:pPr>
        <w:rPr>
          <w:rFonts w:hint="eastAsia"/>
        </w:rPr>
      </w:pPr>
    </w:p>
    <w:p w:rsidR="00501045" w:rsidRDefault="00501045" w:rsidP="00501045">
      <w:pPr>
        <w:rPr>
          <w:rFonts w:hint="eastAsi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33"/>
        <w:gridCol w:w="1312"/>
        <w:gridCol w:w="413"/>
        <w:gridCol w:w="1311"/>
        <w:gridCol w:w="399"/>
        <w:gridCol w:w="417"/>
        <w:gridCol w:w="423"/>
        <w:gridCol w:w="513"/>
        <w:gridCol w:w="1406"/>
        <w:gridCol w:w="455"/>
        <w:gridCol w:w="1319"/>
        <w:gridCol w:w="362"/>
        <w:gridCol w:w="432"/>
      </w:tblGrid>
      <w:tr w:rsidR="00501045" w:rsidTr="00AF40C4">
        <w:trPr>
          <w:trHeight w:val="760"/>
          <w:jc w:val="center"/>
        </w:trPr>
        <w:tc>
          <w:tcPr>
            <w:tcW w:w="958" w:type="dxa"/>
            <w:gridSpan w:val="2"/>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控制措施及达标削减系数</w:t>
            </w:r>
          </w:p>
        </w:tc>
        <w:tc>
          <w:tcPr>
            <w:tcW w:w="1312" w:type="dxa"/>
            <w:tcBorders>
              <w:bottom w:val="single" w:sz="4" w:space="0" w:color="auto"/>
            </w:tcBorders>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基 本 要 求</w:t>
            </w:r>
          </w:p>
        </w:tc>
        <w:tc>
          <w:tcPr>
            <w:tcW w:w="413"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权重%</w:t>
            </w:r>
          </w:p>
        </w:tc>
        <w:tc>
          <w:tcPr>
            <w:tcW w:w="1311"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评价指标</w:t>
            </w:r>
          </w:p>
        </w:tc>
        <w:tc>
          <w:tcPr>
            <w:tcW w:w="399"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评价得分</w:t>
            </w:r>
          </w:p>
        </w:tc>
        <w:tc>
          <w:tcPr>
            <w:tcW w:w="417"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削减系数值</w:t>
            </w:r>
          </w:p>
        </w:tc>
        <w:tc>
          <w:tcPr>
            <w:tcW w:w="936" w:type="dxa"/>
            <w:gridSpan w:val="2"/>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控制措施及达标削减系数</w:t>
            </w:r>
          </w:p>
        </w:tc>
        <w:tc>
          <w:tcPr>
            <w:tcW w:w="1406"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基 本 要 求</w:t>
            </w:r>
          </w:p>
        </w:tc>
        <w:tc>
          <w:tcPr>
            <w:tcW w:w="455"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权重%</w:t>
            </w:r>
          </w:p>
        </w:tc>
        <w:tc>
          <w:tcPr>
            <w:tcW w:w="1319"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评价指标</w:t>
            </w:r>
          </w:p>
        </w:tc>
        <w:tc>
          <w:tcPr>
            <w:tcW w:w="362"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评价得分</w:t>
            </w:r>
          </w:p>
        </w:tc>
        <w:tc>
          <w:tcPr>
            <w:tcW w:w="432" w:type="dxa"/>
            <w:vAlign w:val="center"/>
          </w:tcPr>
          <w:p w:rsidR="00501045" w:rsidRPr="00B67B74" w:rsidRDefault="00501045" w:rsidP="00AF40C4">
            <w:pPr>
              <w:spacing w:line="200" w:lineRule="exact"/>
              <w:jc w:val="center"/>
              <w:rPr>
                <w:rFonts w:ascii="仿宋_GB2312" w:eastAsia="仿宋_GB2312" w:hAnsi="宋体" w:cs="宋体" w:hint="eastAsia"/>
                <w:sz w:val="18"/>
                <w:szCs w:val="18"/>
              </w:rPr>
            </w:pPr>
            <w:r w:rsidRPr="00B67B74">
              <w:rPr>
                <w:rFonts w:ascii="仿宋_GB2312" w:eastAsia="仿宋_GB2312" w:hint="eastAsia"/>
                <w:sz w:val="18"/>
                <w:szCs w:val="18"/>
              </w:rPr>
              <w:t>削减系数值</w:t>
            </w:r>
          </w:p>
        </w:tc>
      </w:tr>
      <w:tr w:rsidR="00501045" w:rsidTr="00AF40C4">
        <w:trPr>
          <w:trHeight w:val="2211"/>
          <w:jc w:val="center"/>
        </w:trPr>
        <w:tc>
          <w:tcPr>
            <w:tcW w:w="425" w:type="dxa"/>
            <w:vMerge w:val="restart"/>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边界围档</w:t>
            </w:r>
          </w:p>
        </w:tc>
        <w:tc>
          <w:tcPr>
            <w:tcW w:w="533" w:type="dxa"/>
            <w:vMerge w:val="restart"/>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建筑工程0.2市政工程0.3</w:t>
            </w:r>
          </w:p>
        </w:tc>
        <w:tc>
          <w:tcPr>
            <w:tcW w:w="1312" w:type="dxa"/>
            <w:tcBorders>
              <w:top w:val="single" w:sz="4" w:space="0" w:color="auto"/>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1、主干道围挡不低于2.5米，其它道路围挡不低于1.8米，下方设置不低于20cm高的防溢座以防止粉尘流失（市政工程除外）。</w:t>
            </w:r>
          </w:p>
        </w:tc>
        <w:tc>
          <w:tcPr>
            <w:tcW w:w="413" w:type="dxa"/>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40</w:t>
            </w:r>
          </w:p>
        </w:tc>
        <w:tc>
          <w:tcPr>
            <w:tcW w:w="1311" w:type="dxa"/>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Ansi="仿宋" w:hint="eastAsia"/>
                <w:sz w:val="18"/>
                <w:szCs w:val="18"/>
              </w:rPr>
              <w:t>好（30-40）；较好（20-30）；一般（10-20）；差（0-10）</w:t>
            </w:r>
          </w:p>
        </w:tc>
        <w:tc>
          <w:tcPr>
            <w:tcW w:w="399" w:type="dxa"/>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运输车辆冲洗装置</w:t>
            </w:r>
          </w:p>
        </w:tc>
        <w:tc>
          <w:tcPr>
            <w:tcW w:w="513"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建筑工程0.2市政工程0.1</w:t>
            </w:r>
          </w:p>
        </w:tc>
        <w:tc>
          <w:tcPr>
            <w:tcW w:w="1406"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1，明确专人负责冲冼保洁，确保车辆不带泥出场；运输车辆驶出工地前，应对车轮、车身、车槽等部位进行清理或清洗以保证车辆清洁上路。</w:t>
            </w:r>
          </w:p>
        </w:tc>
        <w:tc>
          <w:tcPr>
            <w:tcW w:w="455"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25</w:t>
            </w:r>
          </w:p>
        </w:tc>
        <w:tc>
          <w:tcPr>
            <w:tcW w:w="1319"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好（20-25）；较好（12-20）；一般（5-12）；差（0-5）</w:t>
            </w:r>
          </w:p>
        </w:tc>
        <w:tc>
          <w:tcPr>
            <w:tcW w:w="362"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1210"/>
          <w:jc w:val="center"/>
        </w:trPr>
        <w:tc>
          <w:tcPr>
            <w:tcW w:w="425"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33"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2" w:type="dxa"/>
            <w:tcBorders>
              <w:top w:val="single" w:sz="4" w:space="0" w:color="auto"/>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2、围挡必须由金属、混凝土、砖砌体、塑料等硬质材料制作。</w:t>
            </w:r>
          </w:p>
        </w:tc>
        <w:tc>
          <w:tcPr>
            <w:tcW w:w="413" w:type="dxa"/>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40</w:t>
            </w:r>
          </w:p>
        </w:tc>
        <w:tc>
          <w:tcPr>
            <w:tcW w:w="1311" w:type="dxa"/>
            <w:vAlign w:val="center"/>
          </w:tcPr>
          <w:p w:rsidR="00501045" w:rsidRPr="00B67B74" w:rsidRDefault="00501045" w:rsidP="00AF40C4">
            <w:pPr>
              <w:spacing w:line="200" w:lineRule="exact"/>
              <w:rPr>
                <w:rFonts w:ascii="仿宋_GB2312" w:eastAsia="仿宋_GB2312" w:hAnsi="仿宋" w:hint="eastAsia"/>
                <w:sz w:val="18"/>
                <w:szCs w:val="18"/>
              </w:rPr>
            </w:pPr>
            <w:r w:rsidRPr="00B67B74">
              <w:rPr>
                <w:rFonts w:ascii="仿宋_GB2312" w:eastAsia="仿宋_GB2312" w:hAnsi="仿宋" w:hint="eastAsia"/>
                <w:sz w:val="18"/>
                <w:szCs w:val="18"/>
              </w:rPr>
              <w:t>好（30-40）；较好（20-30）；一般（10-20）；差（0-10）</w:t>
            </w:r>
          </w:p>
        </w:tc>
        <w:tc>
          <w:tcPr>
            <w:tcW w:w="399" w:type="dxa"/>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455"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9"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36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200"/>
          <w:jc w:val="center"/>
        </w:trPr>
        <w:tc>
          <w:tcPr>
            <w:tcW w:w="425"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33"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2" w:type="dxa"/>
            <w:vMerge w:val="restart"/>
            <w:tcBorders>
              <w:top w:val="single" w:sz="4" w:space="0" w:color="auto"/>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3、任意两块围档以及围档与防溢座拼接处缝隙不大于0.5cm，围档不得有明显破损漏洞。</w:t>
            </w:r>
          </w:p>
        </w:tc>
        <w:tc>
          <w:tcPr>
            <w:tcW w:w="413" w:type="dxa"/>
            <w:vMerge w:val="restart"/>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20</w:t>
            </w:r>
          </w:p>
        </w:tc>
        <w:tc>
          <w:tcPr>
            <w:tcW w:w="1311" w:type="dxa"/>
            <w:vMerge w:val="restart"/>
            <w:vAlign w:val="center"/>
          </w:tcPr>
          <w:p w:rsidR="00501045" w:rsidRPr="00B67B74" w:rsidRDefault="00501045" w:rsidP="00AF40C4">
            <w:pPr>
              <w:spacing w:line="200" w:lineRule="exact"/>
              <w:rPr>
                <w:rFonts w:ascii="仿宋_GB2312" w:eastAsia="仿宋_GB2312" w:hAnsi="仿宋" w:hint="eastAsia"/>
                <w:sz w:val="18"/>
                <w:szCs w:val="18"/>
              </w:rPr>
            </w:pPr>
            <w:r w:rsidRPr="00B67B74">
              <w:rPr>
                <w:rFonts w:ascii="仿宋_GB2312" w:eastAsia="仿宋_GB2312" w:hAnsi="仿宋" w:hint="eastAsia"/>
                <w:sz w:val="18"/>
                <w:szCs w:val="18"/>
              </w:rPr>
              <w:t>好（15-20）；较好（10-15）；一般（5-10）；差（0-5）</w:t>
            </w:r>
          </w:p>
        </w:tc>
        <w:tc>
          <w:tcPr>
            <w:tcW w:w="399"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455"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9"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36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1423"/>
          <w:jc w:val="center"/>
        </w:trPr>
        <w:tc>
          <w:tcPr>
            <w:tcW w:w="425"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33"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2" w:type="dxa"/>
            <w:vMerge/>
            <w:tcBorders>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p>
        </w:tc>
        <w:tc>
          <w:tcPr>
            <w:tcW w:w="413" w:type="dxa"/>
            <w:vMerge/>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1"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399"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2、每个大门内侧均应设置车辆冲洗台，四周设置排水沟，设置两级沉淀池，排水沟与沉淀池相连，沉淀池大小应满足冲洗要求。</w:t>
            </w:r>
          </w:p>
        </w:tc>
        <w:tc>
          <w:tcPr>
            <w:tcW w:w="455"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25</w:t>
            </w:r>
          </w:p>
        </w:tc>
        <w:tc>
          <w:tcPr>
            <w:tcW w:w="1319"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好（20-25）；较好（12-20）；一般（5-12）；差（0-5）</w:t>
            </w:r>
          </w:p>
        </w:tc>
        <w:tc>
          <w:tcPr>
            <w:tcW w:w="362"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1292"/>
          <w:jc w:val="center"/>
        </w:trPr>
        <w:tc>
          <w:tcPr>
            <w:tcW w:w="425" w:type="dxa"/>
            <w:vMerge w:val="restart"/>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裸露地面和土方覆盖</w:t>
            </w:r>
          </w:p>
        </w:tc>
        <w:tc>
          <w:tcPr>
            <w:tcW w:w="533" w:type="dxa"/>
            <w:vMerge w:val="restart"/>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建筑工程0.2</w:t>
            </w:r>
          </w:p>
        </w:tc>
        <w:tc>
          <w:tcPr>
            <w:tcW w:w="1312" w:type="dxa"/>
            <w:tcBorders>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1、每块独立裸露地面90%以上面积都应采取覆盖措施。</w:t>
            </w:r>
          </w:p>
        </w:tc>
        <w:tc>
          <w:tcPr>
            <w:tcW w:w="413" w:type="dxa"/>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70</w:t>
            </w:r>
          </w:p>
        </w:tc>
        <w:tc>
          <w:tcPr>
            <w:tcW w:w="1311" w:type="dxa"/>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好（55-70）；较好（35-55）；一般（15-35）；差（0-15）</w:t>
            </w:r>
          </w:p>
        </w:tc>
        <w:tc>
          <w:tcPr>
            <w:tcW w:w="399" w:type="dxa"/>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455"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9"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36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200"/>
          <w:jc w:val="center"/>
        </w:trPr>
        <w:tc>
          <w:tcPr>
            <w:tcW w:w="425"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33"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2" w:type="dxa"/>
            <w:vMerge w:val="restart"/>
            <w:tcBorders>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2、覆盖措施完好率在90%以上（措施包括：钢板，粗级配，防尘网、布，绿化，化学抑尘剂）。</w:t>
            </w:r>
          </w:p>
        </w:tc>
        <w:tc>
          <w:tcPr>
            <w:tcW w:w="413" w:type="dxa"/>
            <w:vMerge w:val="restart"/>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30</w:t>
            </w:r>
          </w:p>
        </w:tc>
        <w:tc>
          <w:tcPr>
            <w:tcW w:w="1311"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好（25-30）；较好（15-25）；一般（5-15）；差（0-5）</w:t>
            </w:r>
          </w:p>
        </w:tc>
        <w:tc>
          <w:tcPr>
            <w:tcW w:w="399"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455"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9"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36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1466"/>
          <w:jc w:val="center"/>
        </w:trPr>
        <w:tc>
          <w:tcPr>
            <w:tcW w:w="425"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33"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2" w:type="dxa"/>
            <w:vMerge/>
            <w:tcBorders>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p>
        </w:tc>
        <w:tc>
          <w:tcPr>
            <w:tcW w:w="413" w:type="dxa"/>
            <w:vMerge/>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1"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399"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3、没有经过处理的废水不得直接排入市政排水管网或者河道，鼓励废水经二次沉淀后循环使用或用于洒水降尘。</w:t>
            </w:r>
          </w:p>
        </w:tc>
        <w:tc>
          <w:tcPr>
            <w:tcW w:w="455"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25</w:t>
            </w:r>
          </w:p>
        </w:tc>
        <w:tc>
          <w:tcPr>
            <w:tcW w:w="1319"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好（20-25）；较好（12-20）；一般（5-12）；差（0-5）</w:t>
            </w:r>
          </w:p>
        </w:tc>
        <w:tc>
          <w:tcPr>
            <w:tcW w:w="362"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740"/>
          <w:jc w:val="center"/>
        </w:trPr>
        <w:tc>
          <w:tcPr>
            <w:tcW w:w="425" w:type="dxa"/>
            <w:vMerge w:val="restart"/>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持续洒水除尘</w:t>
            </w:r>
          </w:p>
        </w:tc>
        <w:tc>
          <w:tcPr>
            <w:tcW w:w="533" w:type="dxa"/>
            <w:vMerge w:val="restart"/>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建筑工程0.1市政工程0.1</w:t>
            </w:r>
          </w:p>
        </w:tc>
        <w:tc>
          <w:tcPr>
            <w:tcW w:w="1312" w:type="dxa"/>
            <w:vMerge w:val="restart"/>
            <w:tcBorders>
              <w:left w:val="single" w:sz="4" w:space="0" w:color="auto"/>
              <w:right w:val="single" w:sz="4" w:space="0" w:color="auto"/>
            </w:tcBorders>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现场应当有专人负责保洁，配备洒水设备，定期洒水清扫。</w:t>
            </w:r>
          </w:p>
        </w:tc>
        <w:tc>
          <w:tcPr>
            <w:tcW w:w="413" w:type="dxa"/>
            <w:vMerge w:val="restart"/>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r w:rsidRPr="00EF734A">
              <w:rPr>
                <w:rFonts w:ascii="仿宋_GB2312" w:eastAsia="仿宋_GB2312" w:hint="eastAsia"/>
                <w:spacing w:val="15"/>
                <w:w w:val="66"/>
                <w:kern w:val="0"/>
                <w:sz w:val="18"/>
                <w:szCs w:val="18"/>
                <w:fitText w:val="180" w:id="1231808768"/>
              </w:rPr>
              <w:t>100</w:t>
            </w:r>
          </w:p>
        </w:tc>
        <w:tc>
          <w:tcPr>
            <w:tcW w:w="1311" w:type="dxa"/>
            <w:vMerge w:val="restart"/>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好（75-100）；较好（50-75）；一般（25-50）；差（0-25）</w:t>
            </w:r>
          </w:p>
        </w:tc>
        <w:tc>
          <w:tcPr>
            <w:tcW w:w="399"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Merge w:val="restart"/>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455"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9" w:type="dxa"/>
            <w:vMerge/>
            <w:vAlign w:val="center"/>
          </w:tcPr>
          <w:p w:rsidR="00501045" w:rsidRPr="00B67B74" w:rsidRDefault="00501045" w:rsidP="00AF40C4">
            <w:pPr>
              <w:spacing w:line="200" w:lineRule="exact"/>
              <w:rPr>
                <w:rFonts w:ascii="仿宋_GB2312" w:eastAsia="仿宋_GB2312" w:hint="eastAsia"/>
                <w:sz w:val="18"/>
                <w:szCs w:val="18"/>
              </w:rPr>
            </w:pPr>
          </w:p>
        </w:tc>
        <w:tc>
          <w:tcPr>
            <w:tcW w:w="36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r>
      <w:tr w:rsidR="00501045" w:rsidTr="00AF40C4">
        <w:trPr>
          <w:trHeight w:val="1341"/>
          <w:jc w:val="center"/>
        </w:trPr>
        <w:tc>
          <w:tcPr>
            <w:tcW w:w="425"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33" w:type="dxa"/>
            <w:vMerge/>
            <w:tcBorders>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2" w:type="dxa"/>
            <w:vMerge/>
            <w:tcBorders>
              <w:left w:val="single" w:sz="4" w:space="0" w:color="auto"/>
              <w:bottom w:val="single" w:sz="4" w:space="0" w:color="auto"/>
              <w:righ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3" w:type="dxa"/>
            <w:vMerge/>
            <w:tcBorders>
              <w:left w:val="single" w:sz="4" w:space="0" w:color="auto"/>
            </w:tcBorders>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311"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399"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17"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2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513" w:type="dxa"/>
            <w:vMerge/>
            <w:vAlign w:val="center"/>
          </w:tcPr>
          <w:p w:rsidR="00501045" w:rsidRPr="00B67B74" w:rsidRDefault="00501045" w:rsidP="00AF40C4">
            <w:pPr>
              <w:spacing w:line="200" w:lineRule="exact"/>
              <w:jc w:val="center"/>
              <w:rPr>
                <w:rFonts w:ascii="仿宋_GB2312" w:eastAsia="仿宋_GB2312" w:hint="eastAsia"/>
                <w:sz w:val="18"/>
                <w:szCs w:val="18"/>
              </w:rPr>
            </w:pPr>
          </w:p>
        </w:tc>
        <w:tc>
          <w:tcPr>
            <w:tcW w:w="1406" w:type="dxa"/>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4、对沉淀池应定期清理污泥并规范处置。</w:t>
            </w:r>
          </w:p>
        </w:tc>
        <w:tc>
          <w:tcPr>
            <w:tcW w:w="455" w:type="dxa"/>
            <w:vAlign w:val="center"/>
          </w:tcPr>
          <w:p w:rsidR="00501045" w:rsidRPr="00B67B74" w:rsidRDefault="00501045" w:rsidP="00AF40C4">
            <w:pPr>
              <w:spacing w:line="200" w:lineRule="exact"/>
              <w:jc w:val="center"/>
              <w:rPr>
                <w:rFonts w:ascii="仿宋_GB2312" w:eastAsia="仿宋_GB2312" w:hint="eastAsia"/>
                <w:sz w:val="18"/>
                <w:szCs w:val="18"/>
              </w:rPr>
            </w:pPr>
            <w:r w:rsidRPr="00B67B74">
              <w:rPr>
                <w:rFonts w:ascii="仿宋_GB2312" w:eastAsia="仿宋_GB2312" w:hint="eastAsia"/>
                <w:sz w:val="18"/>
                <w:szCs w:val="18"/>
              </w:rPr>
              <w:t>25</w:t>
            </w:r>
          </w:p>
        </w:tc>
        <w:tc>
          <w:tcPr>
            <w:tcW w:w="1319" w:type="dxa"/>
            <w:vAlign w:val="center"/>
          </w:tcPr>
          <w:p w:rsidR="00501045" w:rsidRPr="00B67B74" w:rsidRDefault="00501045" w:rsidP="00AF40C4">
            <w:pPr>
              <w:spacing w:line="200" w:lineRule="exact"/>
              <w:rPr>
                <w:rFonts w:ascii="仿宋_GB2312" w:eastAsia="仿宋_GB2312" w:hint="eastAsia"/>
                <w:sz w:val="18"/>
                <w:szCs w:val="18"/>
              </w:rPr>
            </w:pPr>
            <w:r w:rsidRPr="00B67B74">
              <w:rPr>
                <w:rFonts w:ascii="仿宋_GB2312" w:eastAsia="仿宋_GB2312" w:hint="eastAsia"/>
                <w:sz w:val="18"/>
                <w:szCs w:val="18"/>
              </w:rPr>
              <w:t>好（20-25）；较好（12-20）；一般（5-12）；差（0-5）</w:t>
            </w:r>
          </w:p>
        </w:tc>
        <w:tc>
          <w:tcPr>
            <w:tcW w:w="362" w:type="dxa"/>
            <w:vAlign w:val="center"/>
          </w:tcPr>
          <w:p w:rsidR="00501045" w:rsidRPr="00B67B74" w:rsidRDefault="00501045" w:rsidP="00AF40C4">
            <w:pPr>
              <w:spacing w:line="200" w:lineRule="exact"/>
              <w:jc w:val="center"/>
              <w:rPr>
                <w:rFonts w:ascii="仿宋_GB2312" w:eastAsia="仿宋_GB2312" w:hint="eastAsia"/>
                <w:sz w:val="18"/>
                <w:szCs w:val="18"/>
              </w:rPr>
            </w:pPr>
          </w:p>
        </w:tc>
        <w:tc>
          <w:tcPr>
            <w:tcW w:w="432" w:type="dxa"/>
            <w:vAlign w:val="center"/>
          </w:tcPr>
          <w:p w:rsidR="00501045" w:rsidRPr="00B67B74" w:rsidRDefault="00501045" w:rsidP="00AF40C4">
            <w:pPr>
              <w:spacing w:line="200" w:lineRule="exact"/>
              <w:jc w:val="center"/>
              <w:rPr>
                <w:rFonts w:ascii="仿宋_GB2312" w:eastAsia="仿宋_GB2312" w:hint="eastAsia"/>
                <w:sz w:val="18"/>
                <w:szCs w:val="18"/>
              </w:rPr>
            </w:pPr>
          </w:p>
        </w:tc>
      </w:tr>
    </w:tbl>
    <w:p w:rsidR="00501045" w:rsidRDefault="00501045" w:rsidP="00501045">
      <w:pPr>
        <w:ind w:firstLine="435"/>
        <w:rPr>
          <w:rFonts w:ascii="仿宋_GB2312" w:eastAsia="仿宋_GB2312" w:hint="eastAsia"/>
          <w:szCs w:val="21"/>
        </w:rPr>
      </w:pPr>
    </w:p>
    <w:p w:rsidR="00501045" w:rsidRPr="005306BE" w:rsidRDefault="00501045" w:rsidP="00501045">
      <w:pPr>
        <w:rPr>
          <w:rFonts w:ascii="仿宋_GB2312" w:eastAsia="仿宋_GB2312" w:hint="eastAsia"/>
          <w:szCs w:val="21"/>
        </w:rPr>
      </w:pPr>
      <w:r w:rsidRPr="005306BE">
        <w:rPr>
          <w:rFonts w:ascii="仿宋_GB2312" w:eastAsia="仿宋_GB2312" w:hint="eastAsia"/>
          <w:szCs w:val="21"/>
        </w:rPr>
        <w:t xml:space="preserve">检查人员签名 </w:t>
      </w:r>
      <w:r w:rsidRPr="005306BE">
        <w:rPr>
          <w:rFonts w:ascii="仿宋_GB2312" w:eastAsia="仿宋_GB2312" w:hint="eastAsia"/>
          <w:szCs w:val="21"/>
          <w:u w:val="single"/>
        </w:rPr>
        <w:t xml:space="preserve">               </w:t>
      </w:r>
      <w:r>
        <w:rPr>
          <w:rFonts w:ascii="仿宋_GB2312" w:eastAsia="仿宋_GB2312" w:hint="eastAsia"/>
          <w:szCs w:val="21"/>
          <w:u w:val="single"/>
        </w:rPr>
        <w:t xml:space="preserve">  </w:t>
      </w:r>
      <w:r w:rsidRPr="005306BE">
        <w:rPr>
          <w:rFonts w:ascii="仿宋_GB2312" w:eastAsia="仿宋_GB2312" w:hint="eastAsia"/>
          <w:szCs w:val="21"/>
          <w:u w:val="single"/>
        </w:rPr>
        <w:t xml:space="preserve">  </w:t>
      </w:r>
      <w:r>
        <w:rPr>
          <w:rFonts w:ascii="仿宋_GB2312" w:eastAsia="仿宋_GB2312" w:hint="eastAsia"/>
          <w:szCs w:val="21"/>
          <w:u w:val="single"/>
        </w:rPr>
        <w:t xml:space="preserve"> </w:t>
      </w:r>
      <w:r w:rsidRPr="005306BE">
        <w:rPr>
          <w:rFonts w:ascii="仿宋_GB2312" w:eastAsia="仿宋_GB2312" w:hint="eastAsia"/>
          <w:szCs w:val="21"/>
          <w:u w:val="single"/>
        </w:rPr>
        <w:t xml:space="preserve"> </w:t>
      </w:r>
      <w:r>
        <w:rPr>
          <w:rFonts w:ascii="仿宋_GB2312" w:eastAsia="仿宋_GB2312" w:hint="eastAsia"/>
          <w:szCs w:val="21"/>
          <w:u w:val="single"/>
        </w:rPr>
        <w:t xml:space="preserve">  </w:t>
      </w:r>
      <w:r w:rsidRPr="005306BE">
        <w:rPr>
          <w:rFonts w:ascii="仿宋_GB2312" w:eastAsia="仿宋_GB2312" w:hint="eastAsia"/>
          <w:szCs w:val="21"/>
        </w:rPr>
        <w:t xml:space="preserve">  建设单位项目负责人签名</w:t>
      </w:r>
      <w:r>
        <w:rPr>
          <w:rFonts w:ascii="仿宋_GB2312" w:eastAsia="仿宋_GB2312" w:hint="eastAsia"/>
          <w:szCs w:val="21"/>
        </w:rPr>
        <w:t xml:space="preserve"> </w:t>
      </w:r>
      <w:r w:rsidRPr="005306BE">
        <w:rPr>
          <w:rFonts w:ascii="仿宋_GB2312" w:eastAsia="仿宋_GB2312" w:hint="eastAsia"/>
          <w:szCs w:val="21"/>
          <w:u w:val="single"/>
        </w:rPr>
        <w:tab/>
      </w:r>
      <w:r w:rsidRPr="005306BE">
        <w:rPr>
          <w:rFonts w:ascii="仿宋_GB2312" w:eastAsia="仿宋_GB2312" w:hint="eastAsia"/>
          <w:szCs w:val="21"/>
          <w:u w:val="single"/>
        </w:rPr>
        <w:tab/>
      </w:r>
      <w:r w:rsidRPr="005306BE">
        <w:rPr>
          <w:rFonts w:ascii="仿宋_GB2312" w:eastAsia="仿宋_GB2312" w:hint="eastAsia"/>
          <w:szCs w:val="21"/>
          <w:u w:val="single"/>
        </w:rPr>
        <w:tab/>
        <w:t xml:space="preserve">   </w:t>
      </w:r>
      <w:r>
        <w:rPr>
          <w:rFonts w:ascii="仿宋_GB2312" w:eastAsia="仿宋_GB2312" w:hint="eastAsia"/>
          <w:szCs w:val="21"/>
          <w:u w:val="single"/>
        </w:rPr>
        <w:t xml:space="preserve">         </w:t>
      </w:r>
      <w:r w:rsidRPr="005306BE">
        <w:rPr>
          <w:rFonts w:ascii="仿宋_GB2312" w:eastAsia="仿宋_GB2312" w:hint="eastAsia"/>
          <w:szCs w:val="21"/>
        </w:rPr>
        <w:t xml:space="preserve">  </w:t>
      </w:r>
    </w:p>
    <w:p w:rsidR="00501045" w:rsidRDefault="00501045" w:rsidP="00501045">
      <w:pPr>
        <w:rPr>
          <w:rFonts w:ascii="仿宋_GB2312" w:eastAsia="仿宋_GB2312" w:hint="eastAsia"/>
          <w:szCs w:val="21"/>
          <w:u w:val="single"/>
        </w:rPr>
      </w:pPr>
      <w:r w:rsidRPr="005306BE">
        <w:rPr>
          <w:rFonts w:ascii="仿宋_GB2312" w:eastAsia="仿宋_GB2312" w:hint="eastAsia"/>
          <w:szCs w:val="21"/>
        </w:rPr>
        <w:t xml:space="preserve">检 查 日 </w:t>
      </w:r>
      <w:r>
        <w:rPr>
          <w:rFonts w:ascii="仿宋_GB2312" w:eastAsia="仿宋_GB2312" w:hint="eastAsia"/>
          <w:szCs w:val="21"/>
        </w:rPr>
        <w:t>期</w:t>
      </w:r>
      <w:r w:rsidRPr="005306BE">
        <w:rPr>
          <w:rFonts w:ascii="仿宋_GB2312" w:eastAsia="仿宋_GB2312" w:hint="eastAsia"/>
          <w:szCs w:val="21"/>
        </w:rPr>
        <w:t xml:space="preserve"> </w:t>
      </w:r>
      <w:r w:rsidRPr="005306BE">
        <w:rPr>
          <w:rFonts w:ascii="仿宋_GB2312" w:eastAsia="仿宋_GB2312" w:hint="eastAsia"/>
          <w:szCs w:val="21"/>
          <w:u w:val="single"/>
        </w:rPr>
        <w:t xml:space="preserve">                </w:t>
      </w:r>
      <w:r>
        <w:rPr>
          <w:rFonts w:ascii="仿宋_GB2312" w:eastAsia="仿宋_GB2312" w:hint="eastAsia"/>
          <w:szCs w:val="21"/>
          <w:u w:val="single"/>
        </w:rPr>
        <w:t xml:space="preserve">  </w:t>
      </w:r>
      <w:r w:rsidRPr="005306BE">
        <w:rPr>
          <w:rFonts w:ascii="仿宋_GB2312" w:eastAsia="仿宋_GB2312" w:hint="eastAsia"/>
          <w:szCs w:val="21"/>
          <w:u w:val="single"/>
        </w:rPr>
        <w:t xml:space="preserve"> </w:t>
      </w:r>
      <w:r>
        <w:rPr>
          <w:rFonts w:ascii="仿宋_GB2312" w:eastAsia="仿宋_GB2312" w:hint="eastAsia"/>
          <w:szCs w:val="21"/>
          <w:u w:val="single"/>
        </w:rPr>
        <w:t xml:space="preserve">  </w:t>
      </w:r>
      <w:r w:rsidRPr="005306BE">
        <w:rPr>
          <w:rFonts w:ascii="仿宋_GB2312" w:eastAsia="仿宋_GB2312" w:hint="eastAsia"/>
          <w:szCs w:val="21"/>
          <w:u w:val="single"/>
        </w:rPr>
        <w:t xml:space="preserve"> </w:t>
      </w:r>
      <w:r>
        <w:rPr>
          <w:rFonts w:ascii="仿宋_GB2312" w:eastAsia="仿宋_GB2312" w:hint="eastAsia"/>
          <w:szCs w:val="21"/>
          <w:u w:val="single"/>
        </w:rPr>
        <w:t xml:space="preserve"> </w:t>
      </w:r>
      <w:r w:rsidRPr="005306BE">
        <w:rPr>
          <w:rFonts w:ascii="仿宋_GB2312" w:eastAsia="仿宋_GB2312" w:hint="eastAsia"/>
          <w:szCs w:val="21"/>
          <w:u w:val="single"/>
        </w:rPr>
        <w:t xml:space="preserve"> </w:t>
      </w:r>
      <w:r>
        <w:rPr>
          <w:rFonts w:ascii="仿宋_GB2312" w:eastAsia="仿宋_GB2312" w:hint="eastAsia"/>
          <w:szCs w:val="21"/>
        </w:rPr>
        <w:t xml:space="preserve">  </w:t>
      </w:r>
      <w:r w:rsidRPr="005306BE">
        <w:rPr>
          <w:rFonts w:ascii="仿宋_GB2312" w:eastAsia="仿宋_GB2312" w:hint="eastAsia"/>
          <w:szCs w:val="21"/>
        </w:rPr>
        <w:t>签 字 日 期</w:t>
      </w:r>
      <w:r>
        <w:rPr>
          <w:rFonts w:ascii="仿宋_GB2312" w:eastAsia="仿宋_GB2312" w:hint="eastAsia"/>
          <w:szCs w:val="21"/>
        </w:rPr>
        <w:t xml:space="preserve">  </w:t>
      </w:r>
      <w:r>
        <w:rPr>
          <w:rFonts w:ascii="仿宋_GB2312" w:eastAsia="仿宋_GB2312" w:hint="eastAsia"/>
          <w:szCs w:val="21"/>
          <w:u w:val="single"/>
        </w:rPr>
        <w:t xml:space="preserve">                                 </w:t>
      </w:r>
    </w:p>
    <w:p w:rsidR="00501045" w:rsidRPr="005306BE" w:rsidRDefault="00501045" w:rsidP="00501045">
      <w:pPr>
        <w:ind w:firstLine="435"/>
        <w:rPr>
          <w:rFonts w:ascii="仿宋_GB2312" w:eastAsia="仿宋_GB2312" w:hint="eastAsia"/>
          <w:szCs w:val="21"/>
        </w:rPr>
      </w:pPr>
    </w:p>
    <w:p w:rsidR="00501045" w:rsidRPr="005306BE" w:rsidRDefault="00501045" w:rsidP="00501045">
      <w:pPr>
        <w:rPr>
          <w:rFonts w:ascii="仿宋_GB2312" w:eastAsia="仿宋_GB2312" w:hint="eastAsia"/>
          <w:szCs w:val="21"/>
        </w:rPr>
      </w:pPr>
      <w:r w:rsidRPr="005306BE">
        <w:rPr>
          <w:rFonts w:ascii="仿宋_GB2312" w:eastAsia="仿宋_GB2312" w:hint="eastAsia"/>
          <w:szCs w:val="21"/>
        </w:rPr>
        <w:t>注：1、削减系数值=达标削减系数×评价得分/100。</w:t>
      </w:r>
    </w:p>
    <w:p w:rsidR="00501045" w:rsidRPr="005306BE" w:rsidRDefault="00501045" w:rsidP="00501045">
      <w:pPr>
        <w:rPr>
          <w:rFonts w:hint="eastAsia"/>
          <w:szCs w:val="21"/>
        </w:rPr>
      </w:pPr>
      <w:r w:rsidRPr="005306BE">
        <w:rPr>
          <w:rFonts w:ascii="仿宋_GB2312" w:eastAsia="仿宋_GB2312" w:hint="eastAsia"/>
          <w:szCs w:val="21"/>
        </w:rPr>
        <w:t xml:space="preserve">    2、</w:t>
      </w:r>
      <w:r>
        <w:rPr>
          <w:rFonts w:ascii="仿宋_GB2312" w:eastAsia="仿宋_GB2312" w:hint="eastAsia"/>
          <w:szCs w:val="21"/>
        </w:rPr>
        <w:t>考核内容应留存相关影像资料。</w:t>
      </w:r>
    </w:p>
    <w:p w:rsidR="00C57258" w:rsidRPr="007733A6" w:rsidRDefault="00327701" w:rsidP="007733A6">
      <w:pPr>
        <w:spacing w:line="560" w:lineRule="exact"/>
        <w:rPr>
          <w:rFonts w:ascii="黑体" w:eastAsia="黑体" w:hAnsi="黑体" w:hint="eastAsia"/>
          <w:sz w:val="32"/>
          <w:szCs w:val="32"/>
        </w:rPr>
      </w:pPr>
      <w:r w:rsidRPr="00C57258">
        <w:rPr>
          <w:rFonts w:ascii="黑体" w:eastAsia="黑体" w:hAnsi="黑体" w:hint="eastAsia"/>
          <w:sz w:val="32"/>
          <w:szCs w:val="32"/>
        </w:rPr>
        <w:lastRenderedPageBreak/>
        <w:t>附件4</w:t>
      </w:r>
    </w:p>
    <w:p w:rsidR="00426F9C" w:rsidRPr="007733A6" w:rsidRDefault="00327701" w:rsidP="007733A6">
      <w:pPr>
        <w:spacing w:beforeLines="50" w:afterLines="50" w:line="560" w:lineRule="exact"/>
        <w:jc w:val="center"/>
        <w:rPr>
          <w:rFonts w:ascii="黑体" w:eastAsia="黑体" w:hAnsi="黑体" w:hint="eastAsia"/>
          <w:sz w:val="36"/>
          <w:szCs w:val="36"/>
        </w:rPr>
      </w:pPr>
      <w:r w:rsidRPr="00426F9C">
        <w:rPr>
          <w:rFonts w:ascii="黑体" w:eastAsia="黑体" w:hAnsi="黑体" w:hint="eastAsia"/>
          <w:bCs/>
          <w:sz w:val="36"/>
          <w:szCs w:val="36"/>
        </w:rPr>
        <w:t>扬州市城市施工工地扬尘排污费</w:t>
      </w:r>
      <w:r w:rsidRPr="00426F9C">
        <w:rPr>
          <w:rFonts w:ascii="黑体" w:eastAsia="黑体" w:hAnsi="黑体" w:hint="eastAsia"/>
          <w:sz w:val="36"/>
          <w:szCs w:val="36"/>
        </w:rPr>
        <w:t>基本补贴标准</w:t>
      </w:r>
    </w:p>
    <w:p w:rsidR="00327701" w:rsidRPr="00327701" w:rsidRDefault="0058168A" w:rsidP="007858A5">
      <w:pPr>
        <w:spacing w:line="540" w:lineRule="exact"/>
        <w:rPr>
          <w:rFonts w:ascii="仿宋_GB2312" w:eastAsia="仿宋_GB2312" w:hAnsi="仿宋" w:hint="eastAsia"/>
          <w:sz w:val="32"/>
          <w:szCs w:val="32"/>
        </w:rPr>
      </w:pPr>
      <w:r>
        <w:rPr>
          <w:rFonts w:ascii="仿宋_GB2312" w:eastAsia="仿宋_GB2312" w:hAnsi="仿宋" w:hint="eastAsia"/>
          <w:sz w:val="32"/>
          <w:szCs w:val="32"/>
        </w:rPr>
        <w:t>1、</w:t>
      </w:r>
      <w:r w:rsidR="00327701" w:rsidRPr="00327701">
        <w:rPr>
          <w:rFonts w:ascii="仿宋_GB2312" w:eastAsia="仿宋_GB2312" w:hAnsi="仿宋" w:hint="eastAsia"/>
          <w:sz w:val="32"/>
          <w:szCs w:val="32"/>
        </w:rPr>
        <w:t>基本补贴</w:t>
      </w:r>
    </w:p>
    <w:p w:rsidR="00327701" w:rsidRPr="00327701" w:rsidRDefault="00327701" w:rsidP="007858A5">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（1）自动化冲洗设备2.5万元／工地；</w:t>
      </w:r>
    </w:p>
    <w:p w:rsidR="00327701" w:rsidRPr="00327701" w:rsidRDefault="00327701" w:rsidP="007858A5">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（2）喷雾式降尘器1.5万／工地；</w:t>
      </w:r>
    </w:p>
    <w:p w:rsidR="00327701" w:rsidRPr="00327701" w:rsidRDefault="00327701" w:rsidP="007858A5">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（3）防尘布0.5万/工地</w:t>
      </w:r>
      <w:r w:rsidR="005F1C98">
        <w:rPr>
          <w:rFonts w:ascii="仿宋_GB2312" w:eastAsia="仿宋_GB2312" w:hAnsi="仿宋" w:hint="eastAsia"/>
          <w:sz w:val="32"/>
          <w:szCs w:val="32"/>
        </w:rPr>
        <w:t>。</w:t>
      </w:r>
    </w:p>
    <w:p w:rsidR="00327701" w:rsidRPr="00327701" w:rsidRDefault="00327701" w:rsidP="007858A5">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2、日常补贴</w:t>
      </w:r>
    </w:p>
    <w:p w:rsidR="00327701" w:rsidRPr="00327701" w:rsidRDefault="00327701" w:rsidP="007858A5">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（1）环绕式喷淋系统0.5万元／工地；</w:t>
      </w:r>
    </w:p>
    <w:p w:rsidR="00327701" w:rsidRPr="00327701" w:rsidRDefault="00327701" w:rsidP="007858A5">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（2）</w:t>
      </w:r>
      <w:r w:rsidR="0062668F">
        <w:rPr>
          <w:rFonts w:ascii="仿宋_GB2312" w:eastAsia="仿宋_GB2312" w:hAnsi="仿宋" w:hint="eastAsia"/>
          <w:sz w:val="32"/>
          <w:szCs w:val="32"/>
        </w:rPr>
        <w:t xml:space="preserve"> </w:t>
      </w:r>
      <w:r w:rsidRPr="00327701">
        <w:rPr>
          <w:rFonts w:ascii="仿宋_GB2312" w:eastAsia="仿宋_GB2312" w:hAnsi="仿宋" w:hint="eastAsia"/>
          <w:sz w:val="32"/>
          <w:szCs w:val="32"/>
        </w:rPr>
        <w:t>1万平方米以上项目的视频监控系统中标价的80%／</w:t>
      </w:r>
      <w:r w:rsidRPr="006E2A39">
        <w:rPr>
          <w:rFonts w:ascii="仿宋_GB2312" w:eastAsia="仿宋_GB2312" w:hAnsi="仿宋" w:hint="eastAsia"/>
          <w:spacing w:val="-40"/>
          <w:sz w:val="32"/>
          <w:szCs w:val="32"/>
        </w:rPr>
        <w:t>月</w:t>
      </w:r>
      <w:r w:rsidR="005F1C98" w:rsidRPr="006E2A39">
        <w:rPr>
          <w:rFonts w:ascii="仿宋_GB2312" w:eastAsia="仿宋_GB2312" w:hAnsi="仿宋" w:hint="eastAsia"/>
          <w:spacing w:val="-40"/>
          <w:sz w:val="32"/>
          <w:szCs w:val="32"/>
        </w:rPr>
        <w:t>·探</w:t>
      </w:r>
      <w:r w:rsidR="005F1C98">
        <w:rPr>
          <w:rFonts w:ascii="仿宋_GB2312" w:eastAsia="仿宋_GB2312" w:hAnsi="仿宋" w:hint="eastAsia"/>
          <w:sz w:val="32"/>
          <w:szCs w:val="32"/>
        </w:rPr>
        <w:t>头，补贴</w:t>
      </w:r>
      <w:r w:rsidR="004D689C">
        <w:rPr>
          <w:rFonts w:ascii="仿宋_GB2312" w:eastAsia="仿宋_GB2312" w:hAnsi="仿宋" w:hint="eastAsia"/>
          <w:sz w:val="32"/>
          <w:szCs w:val="32"/>
        </w:rPr>
        <w:t>探头数</w:t>
      </w:r>
      <w:r w:rsidR="005F1C98">
        <w:rPr>
          <w:rFonts w:ascii="仿宋_GB2312" w:eastAsia="仿宋_GB2312" w:hAnsi="仿宋" w:hint="eastAsia"/>
          <w:sz w:val="32"/>
          <w:szCs w:val="32"/>
        </w:rPr>
        <w:t>不超过2个</w:t>
      </w:r>
      <w:r w:rsidRPr="00327701">
        <w:rPr>
          <w:rFonts w:ascii="仿宋_GB2312" w:eastAsia="仿宋_GB2312" w:hAnsi="仿宋" w:hint="eastAsia"/>
          <w:sz w:val="32"/>
          <w:szCs w:val="32"/>
        </w:rPr>
        <w:t>。</w:t>
      </w:r>
    </w:p>
    <w:p w:rsidR="00327701" w:rsidRPr="0062668F"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62668F"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Pr="00327701" w:rsidRDefault="00327701" w:rsidP="00327701">
      <w:pPr>
        <w:spacing w:line="560" w:lineRule="exact"/>
        <w:rPr>
          <w:rFonts w:ascii="仿宋_GB2312" w:eastAsia="仿宋_GB2312" w:hAnsi="仿宋" w:hint="eastAsia"/>
          <w:sz w:val="32"/>
          <w:szCs w:val="32"/>
        </w:rPr>
      </w:pPr>
    </w:p>
    <w:p w:rsidR="00327701" w:rsidRDefault="00327701" w:rsidP="00327701">
      <w:pPr>
        <w:spacing w:line="560" w:lineRule="exact"/>
        <w:rPr>
          <w:rFonts w:ascii="仿宋_GB2312" w:eastAsia="仿宋_GB2312" w:hAnsi="仿宋" w:hint="eastAsia"/>
          <w:sz w:val="32"/>
          <w:szCs w:val="32"/>
        </w:rPr>
      </w:pPr>
    </w:p>
    <w:p w:rsidR="002B3CAE" w:rsidRPr="00327701" w:rsidRDefault="002B3CAE" w:rsidP="00327701">
      <w:pPr>
        <w:spacing w:line="560" w:lineRule="exact"/>
        <w:rPr>
          <w:rFonts w:ascii="仿宋_GB2312" w:eastAsia="仿宋_GB2312" w:hAnsi="仿宋" w:hint="eastAsia"/>
          <w:sz w:val="32"/>
          <w:szCs w:val="32"/>
        </w:rPr>
      </w:pPr>
    </w:p>
    <w:p w:rsidR="004E6CB7" w:rsidRPr="002B3CAE" w:rsidRDefault="00327701" w:rsidP="00327701">
      <w:pPr>
        <w:spacing w:line="560" w:lineRule="exact"/>
        <w:rPr>
          <w:rFonts w:ascii="黑体" w:eastAsia="黑体" w:hAnsi="黑体" w:hint="eastAsia"/>
          <w:sz w:val="32"/>
          <w:szCs w:val="32"/>
        </w:rPr>
      </w:pPr>
      <w:r w:rsidRPr="002B3CAE">
        <w:rPr>
          <w:rFonts w:ascii="黑体" w:eastAsia="黑体" w:hAnsi="黑体" w:hint="eastAsia"/>
          <w:sz w:val="32"/>
          <w:szCs w:val="32"/>
        </w:rPr>
        <w:lastRenderedPageBreak/>
        <w:t>附件5</w:t>
      </w:r>
    </w:p>
    <w:p w:rsidR="004E6CB7" w:rsidRPr="007733A6" w:rsidRDefault="00327701" w:rsidP="007733A6">
      <w:pPr>
        <w:spacing w:beforeLines="50" w:afterLines="50" w:line="560" w:lineRule="exact"/>
        <w:jc w:val="center"/>
        <w:rPr>
          <w:rFonts w:ascii="黑体" w:eastAsia="黑体" w:hAnsi="黑体" w:hint="eastAsia"/>
          <w:bCs/>
          <w:sz w:val="36"/>
          <w:szCs w:val="36"/>
        </w:rPr>
      </w:pPr>
      <w:r w:rsidRPr="004E6CB7">
        <w:rPr>
          <w:rFonts w:ascii="黑体" w:eastAsia="黑体" w:hAnsi="黑体" w:hint="eastAsia"/>
          <w:bCs/>
          <w:sz w:val="36"/>
          <w:szCs w:val="36"/>
        </w:rPr>
        <w:t>扬州市城市施工工地扬尘</w:t>
      </w:r>
      <w:r w:rsidR="004D689C">
        <w:rPr>
          <w:rFonts w:ascii="黑体" w:eastAsia="黑体" w:hAnsi="黑体" w:hint="eastAsia"/>
          <w:bCs/>
          <w:sz w:val="36"/>
          <w:szCs w:val="36"/>
        </w:rPr>
        <w:t>防治</w:t>
      </w:r>
      <w:r w:rsidRPr="004E6CB7">
        <w:rPr>
          <w:rFonts w:ascii="黑体" w:eastAsia="黑体" w:hAnsi="黑体" w:hint="eastAsia"/>
          <w:bCs/>
          <w:sz w:val="36"/>
          <w:szCs w:val="36"/>
        </w:rPr>
        <w:t>设备技术参数要求</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1、自动化冲洗设备</w:t>
      </w:r>
    </w:p>
    <w:p w:rsidR="00327701" w:rsidRPr="00327701" w:rsidRDefault="00327701" w:rsidP="00166B62">
      <w:pPr>
        <w:spacing w:line="540" w:lineRule="exact"/>
        <w:rPr>
          <w:rFonts w:ascii="仿宋_GB2312" w:eastAsia="仿宋_GB2312" w:hAnsi="仿宋"/>
          <w:sz w:val="32"/>
          <w:szCs w:val="32"/>
        </w:rPr>
      </w:pPr>
      <w:r w:rsidRPr="00327701">
        <w:rPr>
          <w:rFonts w:ascii="仿宋_GB2312" w:eastAsia="仿宋_GB2312" w:hAnsi="仿宋" w:hint="eastAsia"/>
          <w:sz w:val="32"/>
          <w:szCs w:val="32"/>
        </w:rPr>
        <w:t>（1）</w:t>
      </w:r>
      <w:r w:rsidR="004D689C">
        <w:rPr>
          <w:rFonts w:ascii="仿宋_GB2312" w:eastAsia="仿宋_GB2312" w:hAnsi="仿宋" w:hint="eastAsia"/>
          <w:sz w:val="32"/>
          <w:szCs w:val="32"/>
        </w:rPr>
        <w:t>厂家生产的</w:t>
      </w:r>
      <w:r w:rsidR="004D689C" w:rsidRPr="00327701">
        <w:rPr>
          <w:rFonts w:ascii="仿宋_GB2312" w:eastAsia="仿宋_GB2312" w:hAnsi="仿宋" w:hint="eastAsia"/>
          <w:sz w:val="32"/>
          <w:szCs w:val="32"/>
        </w:rPr>
        <w:t>定型化</w:t>
      </w:r>
      <w:r w:rsidR="004D689C">
        <w:rPr>
          <w:rFonts w:ascii="仿宋_GB2312" w:eastAsia="仿宋_GB2312" w:hAnsi="仿宋" w:hint="eastAsia"/>
          <w:sz w:val="32"/>
          <w:szCs w:val="32"/>
        </w:rPr>
        <w:t>产品；</w:t>
      </w:r>
    </w:p>
    <w:p w:rsidR="00327701" w:rsidRPr="00327701" w:rsidRDefault="00327701" w:rsidP="00166B62">
      <w:pPr>
        <w:spacing w:line="540" w:lineRule="exact"/>
        <w:rPr>
          <w:rFonts w:ascii="仿宋_GB2312" w:eastAsia="仿宋_GB2312" w:hAnsi="仿宋"/>
          <w:sz w:val="32"/>
          <w:szCs w:val="32"/>
        </w:rPr>
      </w:pPr>
      <w:r w:rsidRPr="00327701">
        <w:rPr>
          <w:rFonts w:ascii="仿宋_GB2312" w:eastAsia="仿宋_GB2312" w:hAnsi="仿宋" w:hint="eastAsia"/>
          <w:sz w:val="32"/>
          <w:szCs w:val="32"/>
        </w:rPr>
        <w:t>（2）</w:t>
      </w:r>
      <w:r w:rsidR="004D689C" w:rsidRPr="00327701">
        <w:rPr>
          <w:rFonts w:ascii="仿宋_GB2312" w:eastAsia="仿宋_GB2312" w:hAnsi="仿宋" w:hint="eastAsia"/>
          <w:sz w:val="32"/>
          <w:szCs w:val="32"/>
        </w:rPr>
        <w:t>冲洗时间可调整；</w:t>
      </w:r>
    </w:p>
    <w:p w:rsidR="00327701" w:rsidRPr="00327701" w:rsidRDefault="00327701" w:rsidP="00166B62">
      <w:pPr>
        <w:spacing w:line="540" w:lineRule="exact"/>
        <w:rPr>
          <w:rFonts w:ascii="仿宋_GB2312" w:eastAsia="仿宋_GB2312" w:hAnsi="仿宋"/>
          <w:sz w:val="32"/>
          <w:szCs w:val="32"/>
        </w:rPr>
      </w:pPr>
      <w:r w:rsidRPr="00327701">
        <w:rPr>
          <w:rFonts w:ascii="仿宋_GB2312" w:eastAsia="仿宋_GB2312" w:hAnsi="仿宋" w:hint="eastAsia"/>
          <w:sz w:val="32"/>
          <w:szCs w:val="32"/>
        </w:rPr>
        <w:t>（3）</w:t>
      </w:r>
      <w:r w:rsidR="004D689C" w:rsidRPr="00327701">
        <w:rPr>
          <w:rFonts w:ascii="仿宋_GB2312" w:eastAsia="仿宋_GB2312" w:hAnsi="仿宋" w:hint="eastAsia"/>
          <w:sz w:val="32"/>
          <w:szCs w:val="32"/>
        </w:rPr>
        <w:t>冲洗用水循环使用；</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（4）</w:t>
      </w:r>
      <w:r w:rsidR="004D689C" w:rsidRPr="00327701">
        <w:rPr>
          <w:rFonts w:ascii="仿宋_GB2312" w:eastAsia="仿宋_GB2312" w:hAnsi="仿宋" w:hint="eastAsia"/>
          <w:sz w:val="32"/>
          <w:szCs w:val="32"/>
        </w:rPr>
        <w:t>载重量应达到</w:t>
      </w:r>
      <w:r w:rsidR="004D689C" w:rsidRPr="00327701">
        <w:rPr>
          <w:rFonts w:ascii="仿宋_GB2312" w:eastAsia="仿宋_GB2312" w:hAnsi="仿宋"/>
          <w:sz w:val="32"/>
          <w:szCs w:val="32"/>
        </w:rPr>
        <w:t>80T</w:t>
      </w:r>
      <w:r w:rsidR="004D689C" w:rsidRPr="00327701">
        <w:rPr>
          <w:rFonts w:ascii="仿宋_GB2312" w:eastAsia="仿宋_GB2312" w:hAnsi="仿宋" w:hint="eastAsia"/>
          <w:sz w:val="32"/>
          <w:szCs w:val="32"/>
        </w:rPr>
        <w:t>以上；</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（5）</w:t>
      </w:r>
      <w:r w:rsidR="004D689C" w:rsidRPr="00327701">
        <w:rPr>
          <w:rFonts w:ascii="仿宋_GB2312" w:eastAsia="仿宋_GB2312" w:hAnsi="仿宋" w:hint="eastAsia"/>
          <w:sz w:val="32"/>
          <w:szCs w:val="32"/>
        </w:rPr>
        <w:t>冲洗压力大于</w:t>
      </w:r>
      <w:r w:rsidR="004D689C" w:rsidRPr="00327701">
        <w:rPr>
          <w:rFonts w:ascii="仿宋_GB2312" w:eastAsia="仿宋_GB2312" w:hAnsi="仿宋"/>
          <w:sz w:val="32"/>
          <w:szCs w:val="32"/>
        </w:rPr>
        <w:t>3.5kg/cm</w:t>
      </w:r>
      <w:r w:rsidR="004D689C" w:rsidRPr="00327701">
        <w:rPr>
          <w:rFonts w:ascii="仿宋_GB2312" w:eastAsia="仿宋_GB2312" w:hAnsi="仿宋" w:hint="eastAsia"/>
          <w:sz w:val="32"/>
          <w:szCs w:val="32"/>
        </w:rPr>
        <w:t>2；</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（6</w:t>
      </w:r>
      <w:r w:rsidRPr="00327701">
        <w:rPr>
          <w:rFonts w:ascii="仿宋_GB2312" w:eastAsia="仿宋_GB2312" w:hAnsi="仿宋"/>
          <w:sz w:val="32"/>
          <w:szCs w:val="32"/>
        </w:rPr>
        <w:t>）</w:t>
      </w:r>
      <w:r w:rsidR="004D689C" w:rsidRPr="00327701">
        <w:rPr>
          <w:rFonts w:ascii="仿宋_GB2312" w:eastAsia="仿宋_GB2312" w:hAnsi="仿宋" w:hint="eastAsia"/>
          <w:sz w:val="32"/>
          <w:szCs w:val="32"/>
        </w:rPr>
        <w:t>具备自动感应和遥控冲洗功能</w:t>
      </w:r>
      <w:r w:rsidRPr="00327701">
        <w:rPr>
          <w:rFonts w:ascii="仿宋_GB2312" w:eastAsia="仿宋_GB2312" w:hAnsi="仿宋" w:hint="eastAsia"/>
          <w:sz w:val="32"/>
          <w:szCs w:val="32"/>
        </w:rPr>
        <w:t>。</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2、喷雾式降尘器</w:t>
      </w:r>
    </w:p>
    <w:p w:rsidR="00327701" w:rsidRPr="00327701" w:rsidRDefault="00327701" w:rsidP="00166B62">
      <w:pPr>
        <w:spacing w:line="540" w:lineRule="exact"/>
        <w:rPr>
          <w:rFonts w:ascii="仿宋_GB2312" w:eastAsia="仿宋_GB2312" w:hAnsi="仿宋"/>
          <w:sz w:val="32"/>
          <w:szCs w:val="32"/>
        </w:rPr>
      </w:pPr>
      <w:r w:rsidRPr="00327701">
        <w:rPr>
          <w:rFonts w:ascii="仿宋_GB2312" w:eastAsia="仿宋_GB2312" w:hAnsi="仿宋" w:hint="eastAsia"/>
          <w:sz w:val="32"/>
          <w:szCs w:val="32"/>
        </w:rPr>
        <w:t>（1）水平射程达</w:t>
      </w:r>
      <w:r w:rsidR="00112849">
        <w:rPr>
          <w:rFonts w:ascii="仿宋_GB2312" w:eastAsia="仿宋_GB2312" w:hAnsi="仿宋" w:hint="eastAsia"/>
          <w:sz w:val="32"/>
          <w:szCs w:val="32"/>
        </w:rPr>
        <w:t>2</w:t>
      </w:r>
      <w:r w:rsidRPr="00327701">
        <w:rPr>
          <w:rFonts w:ascii="仿宋_GB2312" w:eastAsia="仿宋_GB2312" w:hAnsi="仿宋"/>
          <w:sz w:val="32"/>
          <w:szCs w:val="32"/>
        </w:rPr>
        <w:t>0m</w:t>
      </w:r>
      <w:r w:rsidRPr="00327701">
        <w:rPr>
          <w:rFonts w:ascii="仿宋_GB2312" w:eastAsia="仿宋_GB2312" w:hAnsi="仿宋" w:hint="eastAsia"/>
          <w:sz w:val="32"/>
          <w:szCs w:val="32"/>
        </w:rPr>
        <w:t>以上；</w:t>
      </w:r>
    </w:p>
    <w:p w:rsidR="00327701" w:rsidRPr="00327701" w:rsidRDefault="00327701" w:rsidP="00166B62">
      <w:pPr>
        <w:spacing w:line="540" w:lineRule="exact"/>
        <w:rPr>
          <w:rFonts w:ascii="仿宋_GB2312" w:eastAsia="仿宋_GB2312" w:hAnsi="仿宋"/>
          <w:sz w:val="32"/>
          <w:szCs w:val="32"/>
        </w:rPr>
      </w:pPr>
      <w:r w:rsidRPr="00327701">
        <w:rPr>
          <w:rFonts w:ascii="仿宋_GB2312" w:eastAsia="仿宋_GB2312" w:hAnsi="仿宋" w:hint="eastAsia"/>
          <w:sz w:val="32"/>
          <w:szCs w:val="32"/>
        </w:rPr>
        <w:t>（</w:t>
      </w:r>
      <w:r w:rsidRPr="00327701">
        <w:rPr>
          <w:rFonts w:ascii="仿宋_GB2312" w:eastAsia="仿宋_GB2312" w:hAnsi="仿宋"/>
          <w:sz w:val="32"/>
          <w:szCs w:val="32"/>
        </w:rPr>
        <w:t>2</w:t>
      </w:r>
      <w:r w:rsidRPr="00327701">
        <w:rPr>
          <w:rFonts w:ascii="仿宋_GB2312" w:eastAsia="仿宋_GB2312" w:hAnsi="仿宋" w:hint="eastAsia"/>
          <w:sz w:val="32"/>
          <w:szCs w:val="32"/>
        </w:rPr>
        <w:t>）雾谱范围不低于</w:t>
      </w:r>
      <w:r w:rsidRPr="00327701">
        <w:rPr>
          <w:rFonts w:ascii="仿宋_GB2312" w:eastAsia="仿宋_GB2312" w:hAnsi="仿宋"/>
          <w:sz w:val="32"/>
          <w:szCs w:val="32"/>
        </w:rPr>
        <w:t>50-150um</w:t>
      </w:r>
      <w:r w:rsidRPr="00327701">
        <w:rPr>
          <w:rFonts w:ascii="仿宋_GB2312" w:eastAsia="仿宋_GB2312" w:hAnsi="仿宋" w:hint="eastAsia"/>
          <w:sz w:val="32"/>
          <w:szCs w:val="32"/>
        </w:rPr>
        <w:t>；</w:t>
      </w:r>
    </w:p>
    <w:p w:rsidR="00327701" w:rsidRPr="00327701" w:rsidRDefault="00327701" w:rsidP="00166B62">
      <w:pPr>
        <w:spacing w:line="540" w:lineRule="exact"/>
        <w:rPr>
          <w:rFonts w:ascii="仿宋_GB2312" w:eastAsia="仿宋_GB2312" w:hAnsi="仿宋"/>
          <w:sz w:val="32"/>
          <w:szCs w:val="32"/>
        </w:rPr>
      </w:pPr>
      <w:r w:rsidRPr="00327701">
        <w:rPr>
          <w:rFonts w:ascii="仿宋_GB2312" w:eastAsia="仿宋_GB2312" w:hAnsi="仿宋" w:hint="eastAsia"/>
          <w:sz w:val="32"/>
          <w:szCs w:val="32"/>
        </w:rPr>
        <w:t>（</w:t>
      </w:r>
      <w:r w:rsidRPr="00327701">
        <w:rPr>
          <w:rFonts w:ascii="仿宋_GB2312" w:eastAsia="仿宋_GB2312" w:hAnsi="仿宋"/>
          <w:sz w:val="32"/>
          <w:szCs w:val="32"/>
        </w:rPr>
        <w:t>3</w:t>
      </w:r>
      <w:r w:rsidRPr="00327701">
        <w:rPr>
          <w:rFonts w:ascii="仿宋_GB2312" w:eastAsia="仿宋_GB2312" w:hAnsi="仿宋" w:hint="eastAsia"/>
          <w:sz w:val="32"/>
          <w:szCs w:val="32"/>
        </w:rPr>
        <w:t>）</w:t>
      </w:r>
      <w:r w:rsidR="00E17EFD" w:rsidRPr="00327701">
        <w:rPr>
          <w:rFonts w:ascii="仿宋_GB2312" w:eastAsia="仿宋_GB2312" w:hAnsi="仿宋" w:hint="eastAsia"/>
          <w:sz w:val="32"/>
          <w:szCs w:val="32"/>
        </w:rPr>
        <w:t>设备功率不小于</w:t>
      </w:r>
      <w:r w:rsidR="00E17EFD" w:rsidRPr="00327701">
        <w:rPr>
          <w:rFonts w:ascii="仿宋_GB2312" w:eastAsia="仿宋_GB2312" w:hAnsi="仿宋"/>
          <w:sz w:val="32"/>
          <w:szCs w:val="32"/>
        </w:rPr>
        <w:t>12KW</w:t>
      </w:r>
      <w:r w:rsidRPr="00327701">
        <w:rPr>
          <w:rFonts w:ascii="仿宋_GB2312" w:eastAsia="仿宋_GB2312" w:hAnsi="仿宋" w:hint="eastAsia"/>
          <w:sz w:val="32"/>
          <w:szCs w:val="32"/>
        </w:rPr>
        <w:t>；</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w:t>
      </w:r>
      <w:r w:rsidRPr="00327701">
        <w:rPr>
          <w:rFonts w:ascii="仿宋_GB2312" w:eastAsia="仿宋_GB2312" w:hAnsi="仿宋"/>
          <w:sz w:val="32"/>
          <w:szCs w:val="32"/>
        </w:rPr>
        <w:t>4</w:t>
      </w:r>
      <w:r w:rsidRPr="00327701">
        <w:rPr>
          <w:rFonts w:ascii="仿宋_GB2312" w:eastAsia="仿宋_GB2312" w:hAnsi="仿宋" w:hint="eastAsia"/>
          <w:sz w:val="32"/>
          <w:szCs w:val="32"/>
        </w:rPr>
        <w:t>）</w:t>
      </w:r>
      <w:r w:rsidR="00E17EFD" w:rsidRPr="00327701">
        <w:rPr>
          <w:rFonts w:ascii="仿宋_GB2312" w:eastAsia="仿宋_GB2312" w:hAnsi="仿宋" w:hint="eastAsia"/>
          <w:sz w:val="32"/>
          <w:szCs w:val="32"/>
        </w:rPr>
        <w:t>具备手动和遥控作业功能</w:t>
      </w:r>
      <w:r w:rsidR="00E17EFD">
        <w:rPr>
          <w:rFonts w:ascii="仿宋_GB2312" w:eastAsia="仿宋_GB2312" w:hAnsi="仿宋" w:hint="eastAsia"/>
          <w:sz w:val="32"/>
          <w:szCs w:val="32"/>
        </w:rPr>
        <w:t>。</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3、防尘布</w:t>
      </w:r>
    </w:p>
    <w:p w:rsidR="00327701" w:rsidRPr="00327701" w:rsidRDefault="00E17EFD" w:rsidP="00166B62">
      <w:pPr>
        <w:spacing w:line="540" w:lineRule="exact"/>
        <w:rPr>
          <w:rFonts w:ascii="仿宋_GB2312" w:eastAsia="仿宋_GB2312" w:hAnsi="仿宋" w:hint="eastAsia"/>
          <w:sz w:val="32"/>
          <w:szCs w:val="32"/>
        </w:rPr>
      </w:pPr>
      <w:r>
        <w:rPr>
          <w:rFonts w:ascii="仿宋_GB2312" w:eastAsia="仿宋_GB2312" w:hAnsi="仿宋" w:hint="eastAsia"/>
          <w:sz w:val="32"/>
          <w:szCs w:val="32"/>
        </w:rPr>
        <w:t>遮阳率达到70%以上，孔径不大于1mm</w:t>
      </w:r>
      <w:r w:rsidR="00327701" w:rsidRPr="00327701">
        <w:rPr>
          <w:rFonts w:ascii="仿宋_GB2312" w:eastAsia="仿宋_GB2312" w:hAnsi="仿宋" w:hint="eastAsia"/>
          <w:sz w:val="32"/>
          <w:szCs w:val="32"/>
        </w:rPr>
        <w:t>。</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4、环绕式喷淋系统</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（1）布置在主干道的一侧或两侧；</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（2）立杆间距小于2米，高度大于80cm，喷淋距离不小于3.5米；</w:t>
      </w:r>
    </w:p>
    <w:p w:rsidR="00327701" w:rsidRPr="00327701"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（3）合理选用井点降水或经过沉淀系统回收的雨污水;</w:t>
      </w:r>
    </w:p>
    <w:p w:rsidR="00C62488" w:rsidRDefault="00327701" w:rsidP="00166B62">
      <w:pPr>
        <w:spacing w:line="540" w:lineRule="exact"/>
        <w:rPr>
          <w:rFonts w:ascii="仿宋_GB2312" w:eastAsia="仿宋_GB2312" w:hAnsi="仿宋" w:hint="eastAsia"/>
          <w:sz w:val="32"/>
          <w:szCs w:val="32"/>
        </w:rPr>
      </w:pPr>
      <w:r w:rsidRPr="00327701">
        <w:rPr>
          <w:rFonts w:ascii="仿宋_GB2312" w:eastAsia="仿宋_GB2312" w:hAnsi="仿宋" w:hint="eastAsia"/>
          <w:sz w:val="32"/>
          <w:szCs w:val="32"/>
        </w:rPr>
        <w:t>（4）通过计算选择合适的增压设备。</w:t>
      </w:r>
    </w:p>
    <w:p w:rsidR="00F54DBF" w:rsidRDefault="00F54DBF" w:rsidP="00166B62">
      <w:pPr>
        <w:spacing w:line="540" w:lineRule="exact"/>
        <w:rPr>
          <w:rFonts w:ascii="仿宋_GB2312" w:eastAsia="仿宋_GB2312" w:hAnsi="仿宋" w:hint="eastAsia"/>
          <w:sz w:val="32"/>
          <w:szCs w:val="32"/>
        </w:rPr>
      </w:pPr>
    </w:p>
    <w:p w:rsidR="00F54DBF" w:rsidRDefault="00F54DBF" w:rsidP="00166B62">
      <w:pPr>
        <w:spacing w:line="540" w:lineRule="exact"/>
        <w:rPr>
          <w:rFonts w:ascii="仿宋_GB2312" w:eastAsia="仿宋_GB2312" w:hAnsi="仿宋" w:hint="eastAsia"/>
          <w:sz w:val="32"/>
          <w:szCs w:val="32"/>
        </w:rPr>
      </w:pPr>
    </w:p>
    <w:p w:rsidR="00F54DBF" w:rsidRDefault="00F54DBF" w:rsidP="00F54DBF">
      <w:pPr>
        <w:rPr>
          <w:rFonts w:ascii="仿宋_GB2312" w:eastAsia="仿宋_GB2312" w:hAnsi="仿宋"/>
          <w:sz w:val="32"/>
          <w:szCs w:val="32"/>
        </w:rPr>
        <w:sectPr w:rsidR="00F54DBF" w:rsidSect="00730806">
          <w:pgSz w:w="11906" w:h="16838"/>
          <w:pgMar w:top="1701" w:right="1588" w:bottom="1418" w:left="1588" w:header="851" w:footer="992" w:gutter="0"/>
          <w:cols w:space="425"/>
          <w:docGrid w:type="lines" w:linePitch="312"/>
        </w:sectPr>
      </w:pPr>
    </w:p>
    <w:p w:rsidR="00F54DBF" w:rsidRDefault="00F54DBF" w:rsidP="00F54DBF">
      <w:pPr>
        <w:jc w:val="center"/>
        <w:rPr>
          <w:rFonts w:ascii="仿宋_GB2312" w:eastAsia="仿宋_GB2312" w:hAnsi="仿宋" w:hint="eastAsia"/>
          <w:sz w:val="32"/>
          <w:szCs w:val="32"/>
        </w:rPr>
      </w:pPr>
      <w:r w:rsidRPr="00657F42">
        <w:rPr>
          <w:rFonts w:ascii="黑体" w:eastAsia="黑体" w:hAnsi="黑体" w:hint="eastAsia"/>
          <w:sz w:val="36"/>
          <w:szCs w:val="36"/>
        </w:rPr>
        <w:lastRenderedPageBreak/>
        <w:t>市管项目城市施工工地扬尘排污费征收与补退流程图</w:t>
      </w:r>
    </w:p>
    <w:p w:rsidR="00F54DBF" w:rsidRPr="00F54DBF" w:rsidRDefault="00F54DBF" w:rsidP="00F54DBF">
      <w:pPr>
        <w:tabs>
          <w:tab w:val="left" w:pos="6795"/>
        </w:tabs>
        <w:rPr>
          <w:rFonts w:ascii="黑体" w:eastAsia="黑体" w:hAnsi="黑体" w:hint="eastAsia"/>
          <w:sz w:val="36"/>
          <w:szCs w:val="36"/>
        </w:rPr>
      </w:pPr>
      <w:r>
        <w:rPr>
          <w:noProof/>
        </w:rPr>
      </w:r>
      <w:r>
        <w:pict>
          <v:group id="_x0000_s1027" editas="canvas" style="width:702.65pt;height:405.95pt;mso-position-horizontal-relative:char;mso-position-vertical-relative:line" coordorigin="4548,3104" coordsize="7303,4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548;top:3104;width:7303;height:4215" o:preferrelative="f">
              <v:fill o:detectmouseclick="t"/>
              <v:path o:extrusionok="t" o:connecttype="none"/>
              <o:lock v:ext="edit" text="t"/>
            </v:shape>
            <v:rect id="_x0000_s1029" style="position:absolute;left:4548;top:3157;width:7264;height:243">
              <v:textbox style="mso-next-textbox:#_x0000_s1029">
                <w:txbxContent>
                  <w:p w:rsidR="00F54DBF" w:rsidRPr="00A55EB1" w:rsidRDefault="00F54DBF" w:rsidP="00F54DBF">
                    <w:pPr>
                      <w:jc w:val="center"/>
                    </w:pPr>
                    <w:r>
                      <w:rPr>
                        <w:rFonts w:hint="eastAsia"/>
                      </w:rPr>
                      <w:t>建设单位在市行政办事服务中心</w:t>
                    </w:r>
                    <w:r w:rsidRPr="00A55EB1">
                      <w:rPr>
                        <w:rFonts w:hint="eastAsia"/>
                      </w:rPr>
                      <w:t>或</w:t>
                    </w:r>
                    <w:r w:rsidRPr="00B23686">
                      <w:rPr>
                        <w:rFonts w:hint="eastAsia"/>
                      </w:rPr>
                      <w:t>开发区行政服务中心</w:t>
                    </w:r>
                    <w:r>
                      <w:rPr>
                        <w:rFonts w:hint="eastAsia"/>
                      </w:rPr>
                      <w:t>城建</w:t>
                    </w:r>
                    <w:r w:rsidRPr="00A55EB1">
                      <w:rPr>
                        <w:rFonts w:hint="eastAsia"/>
                      </w:rPr>
                      <w:t>局窗口预缴纳</w:t>
                    </w:r>
                    <w:r>
                      <w:rPr>
                        <w:rFonts w:hint="eastAsia"/>
                      </w:rPr>
                      <w:t>扬尘排污费</w:t>
                    </w:r>
                    <w:r w:rsidRPr="00A55EB1">
                      <w:rPr>
                        <w:rFonts w:hint="eastAsia"/>
                      </w:rPr>
                      <w:t>，缴入财政专户</w:t>
                    </w:r>
                  </w:p>
                </w:txbxContent>
              </v:textbox>
            </v:rect>
            <v:rect id="_x0000_s1030" style="position:absolute;left:4548;top:3724;width:2666;height:405">
              <v:textbox style="mso-next-textbox:#_x0000_s1030">
                <w:txbxContent>
                  <w:p w:rsidR="00F54DBF" w:rsidRPr="00A55EB1" w:rsidRDefault="00F54DBF" w:rsidP="00F54DBF">
                    <w:pPr>
                      <w:spacing w:line="400" w:lineRule="exact"/>
                      <w:jc w:val="center"/>
                    </w:pPr>
                    <w:r w:rsidRPr="00A55EB1">
                      <w:rPr>
                        <w:rFonts w:hint="eastAsia"/>
                      </w:rPr>
                      <w:t>扬尘</w:t>
                    </w:r>
                    <w:r>
                      <w:rPr>
                        <w:rFonts w:hint="eastAsia"/>
                      </w:rPr>
                      <w:t>治理</w:t>
                    </w:r>
                    <w:r w:rsidRPr="00A55EB1">
                      <w:rPr>
                        <w:rFonts w:hint="eastAsia"/>
                      </w:rPr>
                      <w:t>补贴</w:t>
                    </w:r>
                  </w:p>
                </w:txbxContent>
              </v:textbox>
            </v:rect>
            <v:rect id="_x0000_s1031" style="position:absolute;left:7385;top:3724;width:1122;height:405">
              <v:textbox style="mso-next-textbox:#_x0000_s1031">
                <w:txbxContent>
                  <w:p w:rsidR="00F54DBF" w:rsidRPr="00A55EB1" w:rsidRDefault="00F54DBF" w:rsidP="00F54DBF">
                    <w:pPr>
                      <w:spacing w:line="400" w:lineRule="exact"/>
                      <w:jc w:val="center"/>
                      <w:rPr>
                        <w:rFonts w:ascii="宋体" w:hAnsi="宋体"/>
                      </w:rPr>
                    </w:pPr>
                    <w:r w:rsidRPr="00A55EB1">
                      <w:rPr>
                        <w:rFonts w:ascii="宋体" w:hAnsi="宋体" w:hint="eastAsia"/>
                        <w:szCs w:val="21"/>
                      </w:rPr>
                      <w:t>扬尘排污费退还</w:t>
                    </w:r>
                  </w:p>
                </w:txbxContent>
              </v:textbox>
            </v:rect>
            <v:rect id="_x0000_s1032" style="position:absolute;left:8797;top:3724;width:3015;height:405">
              <v:textbox style="mso-next-textbox:#_x0000_s1032">
                <w:txbxContent>
                  <w:p w:rsidR="00F54DBF" w:rsidRDefault="00F54DBF" w:rsidP="00F54DBF">
                    <w:pPr>
                      <w:jc w:val="center"/>
                      <w:rPr>
                        <w:rFonts w:ascii="宋体" w:hAnsi="宋体" w:hint="eastAsia"/>
                        <w:szCs w:val="21"/>
                      </w:rPr>
                    </w:pPr>
                    <w:r>
                      <w:rPr>
                        <w:rFonts w:ascii="宋体" w:hAnsi="宋体" w:hint="eastAsia"/>
                        <w:szCs w:val="21"/>
                      </w:rPr>
                      <w:t>扬尘控制措施落实情况现场考核</w:t>
                    </w:r>
                  </w:p>
                  <w:p w:rsidR="00F54DBF" w:rsidRPr="00E71729" w:rsidRDefault="00F54DBF" w:rsidP="00F54DBF">
                    <w:pPr>
                      <w:jc w:val="center"/>
                      <w:rPr>
                        <w:rFonts w:ascii="宋体" w:hAnsi="宋体"/>
                      </w:rPr>
                    </w:pPr>
                    <w:r>
                      <w:rPr>
                        <w:rFonts w:ascii="宋体" w:hAnsi="宋体" w:hint="eastAsia"/>
                        <w:szCs w:val="21"/>
                      </w:rPr>
                      <w:t>（市安监站、市</w:t>
                    </w:r>
                    <w:r w:rsidRPr="00E71729">
                      <w:rPr>
                        <w:rFonts w:ascii="宋体" w:hAnsi="宋体" w:hint="eastAsia"/>
                        <w:szCs w:val="21"/>
                      </w:rPr>
                      <w:t>建管处联合现场考核，建设单位签字确认）</w:t>
                    </w:r>
                  </w:p>
                </w:txbxContent>
              </v:textbox>
            </v:rect>
            <v:rect id="_x0000_s1033" style="position:absolute;left:4813;top:4372;width:748;height:243">
              <v:textbox style="mso-next-textbox:#_x0000_s1033">
                <w:txbxContent>
                  <w:p w:rsidR="00F54DBF" w:rsidRDefault="00F54DBF" w:rsidP="00F54DBF">
                    <w:pPr>
                      <w:jc w:val="center"/>
                      <w:rPr>
                        <w:rFonts w:hint="eastAsia"/>
                      </w:rPr>
                    </w:pPr>
                    <w:r>
                      <w:rPr>
                        <w:rFonts w:hint="eastAsia"/>
                      </w:rPr>
                      <w:t>基本补贴</w:t>
                    </w:r>
                  </w:p>
                </w:txbxContent>
              </v:textbox>
            </v:rect>
            <v:rect id="_x0000_s1034" style="position:absolute;left:7300;top:4615;width:1340;height:567">
              <v:textbox style="mso-next-textbox:#_x0000_s1034">
                <w:txbxContent>
                  <w:p w:rsidR="00F54DBF" w:rsidRPr="00A55EB1" w:rsidRDefault="00F54DBF" w:rsidP="00F54DBF">
                    <w:pPr>
                      <w:jc w:val="center"/>
                      <w:rPr>
                        <w:rFonts w:ascii="宋体" w:hAnsi="宋体"/>
                      </w:rPr>
                    </w:pPr>
                    <w:r w:rsidRPr="00B23686">
                      <w:rPr>
                        <w:rFonts w:ascii="宋体" w:hAnsi="宋体" w:hint="eastAsia"/>
                        <w:szCs w:val="21"/>
                      </w:rPr>
                      <w:t>工程终止施工安全监督</w:t>
                    </w:r>
                    <w:r>
                      <w:rPr>
                        <w:rFonts w:ascii="宋体" w:hAnsi="宋体" w:hint="eastAsia"/>
                        <w:szCs w:val="21"/>
                      </w:rPr>
                      <w:t>后一个月内</w:t>
                    </w:r>
                    <w:r w:rsidRPr="00A55EB1">
                      <w:rPr>
                        <w:rFonts w:ascii="宋体" w:hAnsi="宋体" w:hint="eastAsia"/>
                        <w:szCs w:val="21"/>
                      </w:rPr>
                      <w:t>，建设单位向市安监站提出申请</w:t>
                    </w:r>
                  </w:p>
                </w:txbxContent>
              </v:textbox>
            </v:rect>
            <v:rect id="_x0000_s1035" style="position:absolute;left:6231;top:4372;width:750;height:243">
              <v:textbox style="mso-next-textbox:#_x0000_s1035">
                <w:txbxContent>
                  <w:p w:rsidR="00F54DBF" w:rsidRDefault="00F54DBF" w:rsidP="00F54DBF">
                    <w:pPr>
                      <w:jc w:val="center"/>
                      <w:rPr>
                        <w:rFonts w:hint="eastAsia"/>
                      </w:rPr>
                    </w:pPr>
                    <w:r>
                      <w:rPr>
                        <w:rFonts w:hint="eastAsia"/>
                      </w:rPr>
                      <w:t>日常补贴</w:t>
                    </w:r>
                  </w:p>
                </w:txbxContent>
              </v:textbox>
            </v:rect>
            <v:rect id="_x0000_s1036" style="position:absolute;left:4548;top:4837;width:1248;height:567">
              <v:textbox style="mso-next-textbox:#_x0000_s1036">
                <w:txbxContent>
                  <w:p w:rsidR="00F54DBF" w:rsidRPr="00A55EB1" w:rsidRDefault="00F54DBF" w:rsidP="00F54DBF">
                    <w:pPr>
                      <w:jc w:val="center"/>
                      <w:textAlignment w:val="center"/>
                      <w:rPr>
                        <w:rFonts w:ascii="宋体" w:hAnsi="宋体"/>
                      </w:rPr>
                    </w:pPr>
                    <w:r>
                      <w:rPr>
                        <w:rFonts w:ascii="宋体" w:hAnsi="宋体" w:hint="eastAsia"/>
                        <w:szCs w:val="21"/>
                      </w:rPr>
                      <w:t>工程</w:t>
                    </w:r>
                    <w:r w:rsidRPr="00A55EB1">
                      <w:rPr>
                        <w:rFonts w:ascii="宋体" w:hAnsi="宋体" w:hint="eastAsia"/>
                        <w:szCs w:val="21"/>
                      </w:rPr>
                      <w:t>开工</w:t>
                    </w:r>
                    <w:r>
                      <w:rPr>
                        <w:rFonts w:ascii="宋体" w:hAnsi="宋体" w:hint="eastAsia"/>
                        <w:szCs w:val="21"/>
                      </w:rPr>
                      <w:t>后两个月内</w:t>
                    </w:r>
                    <w:r w:rsidRPr="00A55EB1">
                      <w:rPr>
                        <w:rFonts w:ascii="宋体" w:hAnsi="宋体" w:hint="eastAsia"/>
                        <w:szCs w:val="21"/>
                      </w:rPr>
                      <w:t>，施工单位向市安监站提出申请</w:t>
                    </w:r>
                  </w:p>
                </w:txbxContent>
              </v:textbox>
            </v:rect>
            <v:rect id="_x0000_s1037" style="position:absolute;left:5952;top:4837;width:1262;height:567">
              <v:textbox style="mso-next-textbox:#_x0000_s1037">
                <w:txbxContent>
                  <w:p w:rsidR="00F54DBF" w:rsidRPr="00A55EB1" w:rsidRDefault="00F54DBF" w:rsidP="00F54DBF">
                    <w:pPr>
                      <w:jc w:val="center"/>
                      <w:rPr>
                        <w:rFonts w:ascii="宋体" w:hAnsi="宋体"/>
                      </w:rPr>
                    </w:pPr>
                    <w:r w:rsidRPr="00B23686">
                      <w:rPr>
                        <w:rFonts w:ascii="宋体" w:hAnsi="宋体" w:hint="eastAsia"/>
                        <w:szCs w:val="21"/>
                      </w:rPr>
                      <w:t>工程终止施工安全监督</w:t>
                    </w:r>
                    <w:r>
                      <w:rPr>
                        <w:rFonts w:ascii="宋体" w:hAnsi="宋体" w:hint="eastAsia"/>
                        <w:szCs w:val="21"/>
                      </w:rPr>
                      <w:t>后一个月内</w:t>
                    </w:r>
                    <w:r w:rsidRPr="00A55EB1">
                      <w:rPr>
                        <w:rFonts w:ascii="宋体" w:hAnsi="宋体" w:hint="eastAsia"/>
                        <w:szCs w:val="21"/>
                      </w:rPr>
                      <w:t>，施工单位向市安监站提出申请</w:t>
                    </w:r>
                  </w:p>
                </w:txbxContent>
              </v:textbox>
            </v:rect>
            <v:rect id="_x0000_s1038" style="position:absolute;left:4548;top:5668;width:2666;height:487">
              <v:textbox style="mso-next-textbox:#_x0000_s1038">
                <w:txbxContent>
                  <w:p w:rsidR="00F54DBF" w:rsidRPr="00071CA0" w:rsidRDefault="00F54DBF" w:rsidP="00F54DBF">
                    <w:pPr>
                      <w:spacing w:line="400" w:lineRule="exact"/>
                      <w:jc w:val="center"/>
                      <w:rPr>
                        <w:rFonts w:ascii="宋体" w:hAnsi="宋体"/>
                      </w:rPr>
                    </w:pPr>
                    <w:r w:rsidRPr="00071CA0">
                      <w:rPr>
                        <w:rFonts w:ascii="宋体" w:hAnsi="宋体" w:hint="eastAsia"/>
                        <w:szCs w:val="21"/>
                      </w:rPr>
                      <w:t>市安监站监督</w:t>
                    </w:r>
                    <w:r>
                      <w:rPr>
                        <w:rFonts w:ascii="宋体" w:hAnsi="宋体" w:hint="eastAsia"/>
                        <w:szCs w:val="21"/>
                      </w:rPr>
                      <w:t>科负责审核</w:t>
                    </w:r>
                    <w:r w:rsidRPr="00071CA0">
                      <w:rPr>
                        <w:rFonts w:ascii="宋体" w:hAnsi="宋体" w:hint="eastAsia"/>
                        <w:szCs w:val="21"/>
                      </w:rPr>
                      <w:t>施工现场实物</w:t>
                    </w:r>
                    <w:r>
                      <w:rPr>
                        <w:rFonts w:ascii="宋体" w:hAnsi="宋体" w:hint="eastAsia"/>
                        <w:szCs w:val="21"/>
                      </w:rPr>
                      <w:t>；</w:t>
                    </w:r>
                    <w:r w:rsidRPr="00071CA0">
                      <w:rPr>
                        <w:rFonts w:ascii="宋体" w:hAnsi="宋体" w:hint="eastAsia"/>
                        <w:szCs w:val="21"/>
                      </w:rPr>
                      <w:t>财务</w:t>
                    </w:r>
                    <w:r>
                      <w:rPr>
                        <w:rFonts w:ascii="宋体" w:hAnsi="宋体" w:hint="eastAsia"/>
                        <w:szCs w:val="21"/>
                      </w:rPr>
                      <w:t>科负责</w:t>
                    </w:r>
                    <w:r w:rsidRPr="00071CA0">
                      <w:rPr>
                        <w:rFonts w:ascii="宋体" w:hAnsi="宋体" w:hint="eastAsia"/>
                        <w:szCs w:val="21"/>
                      </w:rPr>
                      <w:t>审核相关凭证</w:t>
                    </w:r>
                    <w:r>
                      <w:rPr>
                        <w:rFonts w:ascii="宋体" w:hAnsi="宋体" w:hint="eastAsia"/>
                        <w:szCs w:val="21"/>
                      </w:rPr>
                      <w:t>和票据，计算补贴金额</w:t>
                    </w:r>
                  </w:p>
                </w:txbxContent>
              </v:textbox>
            </v:rect>
            <v:rect id="_x0000_s1039" style="position:absolute;left:8827;top:5344;width:756;height:243">
              <v:textbox style="mso-next-textbox:#_x0000_s1039">
                <w:txbxContent>
                  <w:p w:rsidR="00F54DBF" w:rsidRDefault="00F54DBF" w:rsidP="00F54DBF">
                    <w:pPr>
                      <w:jc w:val="center"/>
                      <w:rPr>
                        <w:rFonts w:hint="eastAsia"/>
                      </w:rPr>
                    </w:pPr>
                    <w:r>
                      <w:rPr>
                        <w:rFonts w:hint="eastAsia"/>
                      </w:rPr>
                      <w:t>基础阶段</w:t>
                    </w:r>
                  </w:p>
                </w:txbxContent>
              </v:textbox>
            </v:rect>
            <v:rect id="_x0000_s1040" style="position:absolute;left:9951;top:5344;width:715;height:243">
              <v:textbox style="mso-next-textbox:#_x0000_s1040">
                <w:txbxContent>
                  <w:p w:rsidR="00F54DBF" w:rsidRDefault="00F54DBF" w:rsidP="00F54DBF">
                    <w:pPr>
                      <w:jc w:val="center"/>
                      <w:rPr>
                        <w:rFonts w:hint="eastAsia"/>
                      </w:rPr>
                    </w:pPr>
                    <w:r>
                      <w:rPr>
                        <w:rFonts w:hint="eastAsia"/>
                      </w:rPr>
                      <w:t>主体阶段</w:t>
                    </w:r>
                  </w:p>
                </w:txbxContent>
              </v:textbox>
            </v:rect>
            <v:rect id="_x0000_s1041" style="position:absolute;left:11058;top:5344;width:707;height:243">
              <v:textbox style="mso-next-textbox:#_x0000_s1041">
                <w:txbxContent>
                  <w:p w:rsidR="00F54DBF" w:rsidRDefault="00F54DBF" w:rsidP="00F54DBF">
                    <w:pPr>
                      <w:jc w:val="center"/>
                      <w:rPr>
                        <w:rFonts w:hint="eastAsia"/>
                      </w:rPr>
                    </w:pPr>
                    <w:r>
                      <w:rPr>
                        <w:rFonts w:hint="eastAsia"/>
                      </w:rPr>
                      <w:t>装饰阶段</w:t>
                    </w:r>
                  </w:p>
                </w:txbxContent>
              </v:textbox>
            </v:rect>
            <v:rect id="_x0000_s1042" style="position:absolute;left:8851;top:6420;width:2961;height:242">
              <v:textbox style="mso-next-textbox:#_x0000_s1042">
                <w:txbxContent>
                  <w:p w:rsidR="00F54DBF" w:rsidRPr="00071CA0" w:rsidRDefault="00F54DBF" w:rsidP="00F54DBF">
                    <w:pPr>
                      <w:jc w:val="center"/>
                    </w:pPr>
                    <w:r w:rsidRPr="00071CA0">
                      <w:rPr>
                        <w:rFonts w:hint="eastAsia"/>
                      </w:rPr>
                      <w:t>市安监站</w:t>
                    </w:r>
                    <w:r>
                      <w:rPr>
                        <w:rFonts w:hint="eastAsia"/>
                      </w:rPr>
                      <w:t>监督科</w:t>
                    </w:r>
                    <w:r w:rsidRPr="00071CA0">
                      <w:rPr>
                        <w:rFonts w:hint="eastAsia"/>
                      </w:rPr>
                      <w:t>根据现场考核结果，</w:t>
                    </w:r>
                    <w:r>
                      <w:rPr>
                        <w:rFonts w:hint="eastAsia"/>
                      </w:rPr>
                      <w:t>计算</w:t>
                    </w:r>
                    <w:r w:rsidRPr="00071CA0">
                      <w:rPr>
                        <w:rFonts w:hint="eastAsia"/>
                      </w:rPr>
                      <w:t>平均达标削减系数</w:t>
                    </w:r>
                  </w:p>
                </w:txbxContent>
              </v:textbox>
            </v:rect>
            <v:rect id="_x0000_s1043" style="position:absolute;left:4548;top:6420;width:4092;height:243">
              <v:textbox style="mso-next-textbox:#_x0000_s1043">
                <w:txbxContent>
                  <w:p w:rsidR="00F54DBF" w:rsidRPr="00071CA0" w:rsidRDefault="00F54DBF" w:rsidP="00F54DBF">
                    <w:pPr>
                      <w:jc w:val="center"/>
                      <w:rPr>
                        <w:rFonts w:ascii="宋体" w:hAnsi="宋体"/>
                      </w:rPr>
                    </w:pPr>
                    <w:r>
                      <w:rPr>
                        <w:rFonts w:ascii="宋体" w:hAnsi="宋体" w:hint="eastAsia"/>
                        <w:szCs w:val="21"/>
                      </w:rPr>
                      <w:t>分管站长复核后，提出初步补退意见</w:t>
                    </w:r>
                  </w:p>
                </w:txbxContent>
              </v:textbox>
            </v:rect>
            <v:rect id="_x0000_s1044" style="position:absolute;left:4548;top:6864;width:2058;height:405">
              <v:textbox style="mso-next-textbox:#_x0000_s1044">
                <w:txbxContent>
                  <w:p w:rsidR="00F54DBF" w:rsidRPr="001472B2" w:rsidRDefault="00F54DBF" w:rsidP="00F54DBF">
                    <w:pPr>
                      <w:jc w:val="center"/>
                      <w:rPr>
                        <w:rFonts w:ascii="宋体" w:hAnsi="宋体"/>
                      </w:rPr>
                    </w:pPr>
                    <w:r w:rsidRPr="001472B2">
                      <w:rPr>
                        <w:rFonts w:ascii="宋体" w:hAnsi="宋体" w:hint="eastAsia"/>
                        <w:szCs w:val="21"/>
                      </w:rPr>
                      <w:t>市</w:t>
                    </w:r>
                    <w:r>
                      <w:rPr>
                        <w:rFonts w:ascii="宋体" w:hAnsi="宋体" w:hint="eastAsia"/>
                        <w:szCs w:val="21"/>
                      </w:rPr>
                      <w:t>城建</w:t>
                    </w:r>
                    <w:r w:rsidRPr="001472B2">
                      <w:rPr>
                        <w:rFonts w:ascii="宋体" w:hAnsi="宋体" w:hint="eastAsia"/>
                        <w:szCs w:val="21"/>
                      </w:rPr>
                      <w:t>局</w:t>
                    </w:r>
                    <w:r>
                      <w:rPr>
                        <w:rFonts w:ascii="宋体" w:hAnsi="宋体" w:hint="eastAsia"/>
                        <w:szCs w:val="21"/>
                      </w:rPr>
                      <w:t>召开</w:t>
                    </w:r>
                    <w:r w:rsidRPr="001472B2">
                      <w:rPr>
                        <w:rFonts w:ascii="宋体" w:hAnsi="宋体" w:hint="eastAsia"/>
                        <w:szCs w:val="21"/>
                      </w:rPr>
                      <w:t>会办会研究确定扬尘排污费基本补贴、日常补贴和退还金额</w:t>
                    </w:r>
                  </w:p>
                </w:txbxContent>
              </v:textbox>
            </v:rect>
            <v:line id="_x0000_s1045" style="position:absolute" from="5896,3400" to="5897,3724">
              <v:stroke endarrow="block"/>
            </v:line>
            <v:line id="_x0000_s1046" style="position:absolute" from="7947,3400" to="7948,3724">
              <v:stroke endarrow="block"/>
            </v:line>
            <v:line id="_x0000_s1047" style="position:absolute" from="10323,3400" to="10324,3724">
              <v:stroke endarrow="block"/>
            </v:line>
            <v:line id="_x0000_s1048" style="position:absolute" from="5211,4129" to="5212,4372">
              <v:stroke endarrow="block"/>
            </v:line>
            <v:line id="_x0000_s1049" style="position:absolute" from="6605,4129" to="6607,4372">
              <v:stroke endarrow="block"/>
            </v:line>
            <v:line id="_x0000_s1050" style="position:absolute" from="7947,4129" to="7948,4615">
              <v:stroke endarrow="block"/>
            </v:line>
            <v:line id="_x0000_s1051" style="position:absolute" from="9162,4536" to="11420,4537"/>
            <v:line id="_x0000_s1052" style="position:absolute" from="10324,4130" to="10325,4535"/>
            <v:line id="_x0000_s1053" style="position:absolute" from="9160,4534" to="9161,5344">
              <v:stroke endarrow="block"/>
            </v:line>
            <v:line id="_x0000_s1054" style="position:absolute;flip:x" from="10323,4535" to="10324,5345">
              <v:stroke endarrow="block"/>
            </v:line>
            <v:line id="_x0000_s1055" style="position:absolute" from="11422,4535" to="11423,5345">
              <v:stroke endarrow="block"/>
            </v:line>
            <v:line id="_x0000_s1056" style="position:absolute" from="9163,5586" to="9164,6419">
              <v:stroke endarrow="block"/>
            </v:line>
            <v:line id="_x0000_s1057" style="position:absolute" from="10325,5587" to="10326,6419">
              <v:stroke endarrow="block"/>
            </v:line>
            <v:line id="_x0000_s1058" style="position:absolute" from="11420,5587" to="11421,6420">
              <v:stroke endarrow="block"/>
            </v:line>
            <v:line id="_x0000_s1059" style="position:absolute;flip:x" from="7947,6155" to="7948,6420">
              <v:stroke endarrow="block"/>
            </v:line>
            <v:line id="_x0000_s1060" style="position:absolute" from="5211,4615" to="5212,4837">
              <v:stroke endarrow="block"/>
            </v:line>
            <v:rect id="_x0000_s1061" style="position:absolute;left:8165;top:6864;width:841;height:405">
              <v:textbox style="mso-next-textbox:#_x0000_s1061">
                <w:txbxContent>
                  <w:p w:rsidR="00F54DBF" w:rsidRPr="001472B2" w:rsidRDefault="00F54DBF" w:rsidP="00F54DBF">
                    <w:pPr>
                      <w:jc w:val="center"/>
                    </w:pPr>
                    <w:r>
                      <w:rPr>
                        <w:rFonts w:hint="eastAsia"/>
                      </w:rPr>
                      <w:t>市安监站申报</w:t>
                    </w:r>
                    <w:r w:rsidRPr="001472B2">
                      <w:rPr>
                        <w:rFonts w:hint="eastAsia"/>
                      </w:rPr>
                      <w:t>用款计划</w:t>
                    </w:r>
                  </w:p>
                </w:txbxContent>
              </v:textbox>
            </v:rect>
            <v:rect id="_x0000_s1062" style="position:absolute;left:9203;top:6864;width:748;height:405">
              <v:textbox style="mso-next-textbox:#_x0000_s1062">
                <w:txbxContent>
                  <w:p w:rsidR="00F54DBF" w:rsidRDefault="00F54DBF" w:rsidP="00F54DBF">
                    <w:pPr>
                      <w:jc w:val="center"/>
                      <w:rPr>
                        <w:rFonts w:hint="eastAsia"/>
                      </w:rPr>
                    </w:pPr>
                    <w:r w:rsidRPr="001472B2">
                      <w:rPr>
                        <w:rFonts w:hint="eastAsia"/>
                      </w:rPr>
                      <w:t>市财政局</w:t>
                    </w:r>
                  </w:p>
                  <w:p w:rsidR="00F54DBF" w:rsidRPr="001472B2" w:rsidRDefault="00F54DBF" w:rsidP="00F54DBF">
                    <w:pPr>
                      <w:jc w:val="center"/>
                    </w:pPr>
                    <w:r w:rsidRPr="001472B2">
                      <w:rPr>
                        <w:rFonts w:hint="eastAsia"/>
                      </w:rPr>
                      <w:t>批</w:t>
                    </w:r>
                    <w:r>
                      <w:rPr>
                        <w:rFonts w:hint="eastAsia"/>
                      </w:rPr>
                      <w:t>准</w:t>
                    </w:r>
                  </w:p>
                </w:txbxContent>
              </v:textbox>
            </v:rect>
            <v:rect id="_x0000_s1063" style="position:absolute;left:10172;top:6864;width:1640;height:405">
              <v:textbox style="mso-next-textbox:#_x0000_s1063">
                <w:txbxContent>
                  <w:p w:rsidR="00F54DBF" w:rsidRPr="001472B2" w:rsidRDefault="00F54DBF" w:rsidP="00F54DBF">
                    <w:pPr>
                      <w:jc w:val="center"/>
                      <w:rPr>
                        <w:rFonts w:ascii="宋体" w:hAnsi="宋体"/>
                      </w:rPr>
                    </w:pPr>
                    <w:r w:rsidRPr="001472B2">
                      <w:rPr>
                        <w:rFonts w:ascii="宋体" w:hAnsi="宋体" w:hint="eastAsia"/>
                        <w:szCs w:val="21"/>
                      </w:rPr>
                      <w:t>市安监站按照国库集中支付制度有关规定进行补贴和退还</w:t>
                    </w:r>
                  </w:p>
                </w:txbxContent>
              </v:textbox>
            </v:rect>
            <v:line id="_x0000_s1064" style="position:absolute" from="5211,5404" to="5212,5668">
              <v:stroke endarrow="block"/>
            </v:line>
            <v:line id="_x0000_s1065" style="position:absolute" from="6604,5404" to="6605,5668">
              <v:stroke endarrow="block"/>
            </v:line>
            <v:line id="_x0000_s1066" style="position:absolute;flip:x" from="5795,6155" to="5796,6419">
              <v:stroke endarrow="block"/>
            </v:line>
            <v:line id="_x0000_s1067" style="position:absolute" from="5560,6663" to="5561,6864">
              <v:stroke endarrow="block"/>
            </v:line>
            <v:line id="_x0000_s1068" style="position:absolute;flip:x" from="8640,6529" to="8851,6530">
              <v:stroke endarrow="block"/>
            </v:line>
            <v:line id="_x0000_s1069" style="position:absolute" from="6607,7068" to="6793,7069">
              <v:stroke endarrow="block"/>
            </v:line>
            <v:line id="_x0000_s1070" style="position:absolute" from="7915,7069" to="8165,7071">
              <v:stroke endarrow="block"/>
            </v:line>
            <v:line id="_x0000_s1071" style="position:absolute" from="9006,7067" to="9209,7068">
              <v:stroke endarrow="block"/>
            </v:line>
            <v:line id="_x0000_s1072" style="position:absolute" from="6605,4615" to="6607,4837">
              <v:stroke endarrow="block"/>
            </v:line>
            <v:rect id="_x0000_s1073" style="position:absolute;left:7300;top:5446;width:1340;height:709">
              <v:textbox style="mso-next-textbox:#_x0000_s1073">
                <w:txbxContent>
                  <w:p w:rsidR="00F54DBF" w:rsidRPr="00EE61EF" w:rsidRDefault="00F54DBF" w:rsidP="00F54DBF">
                    <w:pPr>
                      <w:jc w:val="center"/>
                      <w:rPr>
                        <w:rFonts w:ascii="宋体" w:hAnsi="宋体"/>
                        <w:szCs w:val="21"/>
                      </w:rPr>
                    </w:pPr>
                    <w:r w:rsidRPr="00A55EB1">
                      <w:rPr>
                        <w:rFonts w:ascii="宋体" w:hAnsi="宋体" w:hint="eastAsia"/>
                        <w:szCs w:val="21"/>
                      </w:rPr>
                      <w:t>市安监站</w:t>
                    </w:r>
                    <w:r>
                      <w:rPr>
                        <w:rFonts w:ascii="宋体" w:hAnsi="宋体" w:hint="eastAsia"/>
                        <w:szCs w:val="21"/>
                      </w:rPr>
                      <w:t>办公室根据有关规定提出加减分意见；财务科</w:t>
                    </w:r>
                    <w:r w:rsidRPr="00EE61EF">
                      <w:rPr>
                        <w:rFonts w:ascii="宋体" w:hAnsi="宋体" w:hint="eastAsia"/>
                        <w:szCs w:val="21"/>
                      </w:rPr>
                      <w:t>核算实际</w:t>
                    </w:r>
                    <w:r>
                      <w:rPr>
                        <w:rFonts w:ascii="宋体" w:hAnsi="宋体" w:hint="eastAsia"/>
                        <w:szCs w:val="21"/>
                      </w:rPr>
                      <w:t>达标</w:t>
                    </w:r>
                    <w:r w:rsidRPr="00071CA0">
                      <w:rPr>
                        <w:rFonts w:hint="eastAsia"/>
                      </w:rPr>
                      <w:t>削减</w:t>
                    </w:r>
                    <w:r w:rsidRPr="00EE61EF">
                      <w:rPr>
                        <w:rFonts w:ascii="宋体" w:hAnsi="宋体" w:hint="eastAsia"/>
                        <w:szCs w:val="21"/>
                      </w:rPr>
                      <w:t>系数</w:t>
                    </w:r>
                    <w:r>
                      <w:rPr>
                        <w:rFonts w:ascii="宋体" w:hAnsi="宋体" w:hint="eastAsia"/>
                        <w:szCs w:val="21"/>
                      </w:rPr>
                      <w:t>，</w:t>
                    </w:r>
                    <w:r w:rsidRPr="00EE61EF">
                      <w:rPr>
                        <w:rFonts w:ascii="宋体" w:hAnsi="宋体" w:hint="eastAsia"/>
                        <w:szCs w:val="21"/>
                      </w:rPr>
                      <w:t>计算退还金额</w:t>
                    </w:r>
                  </w:p>
                </w:txbxContent>
              </v:textbox>
            </v:rect>
            <v:line id="_x0000_s1074" style="position:absolute;flip:x" from="7947,5182" to="7948,5446">
              <v:stroke endarrow="block"/>
            </v:line>
            <v:rect id="_x0000_s1075" style="position:absolute;left:6793;top:6864;width:1122;height:405">
              <v:textbox style="mso-next-textbox:#_x0000_s1075">
                <w:txbxContent>
                  <w:p w:rsidR="00F54DBF" w:rsidRPr="00706258" w:rsidRDefault="00F54DBF" w:rsidP="00F54DBF">
                    <w:pPr>
                      <w:jc w:val="center"/>
                      <w:rPr>
                        <w:rFonts w:ascii="宋体" w:hAnsi="宋体"/>
                        <w:szCs w:val="21"/>
                      </w:rPr>
                    </w:pPr>
                    <w:r w:rsidRPr="00706258">
                      <w:rPr>
                        <w:rFonts w:ascii="宋体" w:hAnsi="宋体" w:hint="eastAsia"/>
                        <w:szCs w:val="21"/>
                      </w:rPr>
                      <w:t>在市城建局门户网站公示</w:t>
                    </w:r>
                  </w:p>
                </w:txbxContent>
              </v:textbox>
            </v:rect>
            <v:line id="_x0000_s1076" style="position:absolute" from="9970,7066" to="10172,7067">
              <v:stroke endarrow="block"/>
            </v:line>
            <w10:anchorlock/>
          </v:group>
        </w:pict>
      </w:r>
    </w:p>
    <w:sectPr w:rsidR="00F54DBF" w:rsidRPr="00F54DBF" w:rsidSect="00F54DBF">
      <w:pgSz w:w="16838" w:h="11906" w:orient="landscape"/>
      <w:pgMar w:top="1418" w:right="1418" w:bottom="1134" w:left="147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4A" w:rsidRDefault="00EF734A">
      <w:r>
        <w:separator/>
      </w:r>
    </w:p>
  </w:endnote>
  <w:endnote w:type="continuationSeparator" w:id="1">
    <w:p w:rsidR="00EF734A" w:rsidRDefault="00EF7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FE" w:rsidRPr="00B10D2C" w:rsidRDefault="00B10D2C" w:rsidP="00B10D2C">
    <w:pPr>
      <w:pStyle w:val="a3"/>
      <w:ind w:firstLineChars="200" w:firstLine="560"/>
      <w:rPr>
        <w:rFonts w:ascii="仿宋_GB2312" w:eastAsia="仿宋_GB2312" w:hint="eastAsia"/>
        <w:sz w:val="28"/>
        <w:szCs w:val="28"/>
      </w:rPr>
    </w:pPr>
    <w:r w:rsidRPr="00B10D2C">
      <w:rPr>
        <w:rFonts w:ascii="仿宋_GB2312" w:eastAsia="仿宋_GB2312" w:hint="eastAsia"/>
        <w:sz w:val="28"/>
        <w:szCs w:val="28"/>
      </w:rPr>
      <w:t xml:space="preserve">— </w:t>
    </w:r>
    <w:r w:rsidRPr="00B10D2C">
      <w:rPr>
        <w:rFonts w:ascii="仿宋_GB2312" w:eastAsia="仿宋_GB2312" w:hint="eastAsia"/>
        <w:sz w:val="28"/>
        <w:szCs w:val="28"/>
      </w:rPr>
      <w:fldChar w:fldCharType="begin"/>
    </w:r>
    <w:r w:rsidRPr="00B10D2C">
      <w:rPr>
        <w:rFonts w:ascii="仿宋_GB2312" w:eastAsia="仿宋_GB2312" w:hint="eastAsia"/>
        <w:sz w:val="28"/>
        <w:szCs w:val="28"/>
      </w:rPr>
      <w:instrText xml:space="preserve"> PAGE   \* MERGEFORMAT </w:instrText>
    </w:r>
    <w:r w:rsidRPr="00B10D2C">
      <w:rPr>
        <w:rFonts w:ascii="仿宋_GB2312" w:eastAsia="仿宋_GB2312" w:hint="eastAsia"/>
        <w:sz w:val="28"/>
        <w:szCs w:val="28"/>
      </w:rPr>
      <w:fldChar w:fldCharType="separate"/>
    </w:r>
    <w:r w:rsidR="00D44E19" w:rsidRPr="00D44E19">
      <w:rPr>
        <w:rFonts w:ascii="仿宋_GB2312" w:eastAsia="仿宋_GB2312"/>
        <w:noProof/>
        <w:sz w:val="28"/>
        <w:szCs w:val="28"/>
        <w:lang w:val="zh-CN"/>
      </w:rPr>
      <w:t>8</w:t>
    </w:r>
    <w:r w:rsidRPr="00B10D2C">
      <w:rPr>
        <w:rFonts w:ascii="仿宋_GB2312" w:eastAsia="仿宋_GB2312" w:hint="eastAsia"/>
        <w:sz w:val="28"/>
        <w:szCs w:val="28"/>
      </w:rPr>
      <w:fldChar w:fldCharType="end"/>
    </w:r>
    <w:r w:rsidRPr="00B10D2C">
      <w:rPr>
        <w:rFonts w:ascii="仿宋_GB2312" w:eastAsia="仿宋_GB2312" w:hint="eastAsia"/>
        <w:sz w:val="28"/>
        <w:szCs w:val="28"/>
      </w:rPr>
      <w:t xml:space="preserve"> —</w:t>
    </w:r>
  </w:p>
  <w:p w:rsidR="00665297" w:rsidRDefault="0066529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2C" w:rsidRPr="00B10D2C" w:rsidRDefault="00B10D2C" w:rsidP="00B10D2C">
    <w:pPr>
      <w:pStyle w:val="a3"/>
      <w:ind w:right="560"/>
      <w:jc w:val="right"/>
      <w:rPr>
        <w:rFonts w:ascii="仿宋_GB2312" w:eastAsia="仿宋_GB2312" w:hint="eastAsia"/>
        <w:sz w:val="28"/>
        <w:szCs w:val="28"/>
      </w:rPr>
    </w:pPr>
    <w:r w:rsidRPr="00B10D2C">
      <w:rPr>
        <w:rFonts w:ascii="仿宋_GB2312" w:eastAsia="仿宋_GB2312" w:hint="eastAsia"/>
        <w:sz w:val="28"/>
        <w:szCs w:val="28"/>
      </w:rPr>
      <w:t xml:space="preserve">— </w:t>
    </w:r>
    <w:r w:rsidRPr="00B10D2C">
      <w:rPr>
        <w:rFonts w:ascii="仿宋_GB2312" w:eastAsia="仿宋_GB2312" w:hint="eastAsia"/>
        <w:sz w:val="28"/>
        <w:szCs w:val="28"/>
      </w:rPr>
      <w:fldChar w:fldCharType="begin"/>
    </w:r>
    <w:r w:rsidRPr="00B10D2C">
      <w:rPr>
        <w:rFonts w:ascii="仿宋_GB2312" w:eastAsia="仿宋_GB2312" w:hint="eastAsia"/>
        <w:sz w:val="28"/>
        <w:szCs w:val="28"/>
      </w:rPr>
      <w:instrText xml:space="preserve"> PAGE   \* MERGEFORMAT </w:instrText>
    </w:r>
    <w:r w:rsidRPr="00B10D2C">
      <w:rPr>
        <w:rFonts w:ascii="仿宋_GB2312" w:eastAsia="仿宋_GB2312" w:hint="eastAsia"/>
        <w:sz w:val="28"/>
        <w:szCs w:val="28"/>
      </w:rPr>
      <w:fldChar w:fldCharType="separate"/>
    </w:r>
    <w:r w:rsidR="00D44E19" w:rsidRPr="00D44E19">
      <w:rPr>
        <w:rFonts w:ascii="仿宋_GB2312" w:eastAsia="仿宋_GB2312"/>
        <w:noProof/>
        <w:sz w:val="28"/>
        <w:szCs w:val="28"/>
        <w:lang w:val="zh-CN"/>
      </w:rPr>
      <w:t>7</w:t>
    </w:r>
    <w:r w:rsidRPr="00B10D2C">
      <w:rPr>
        <w:rFonts w:ascii="仿宋_GB2312" w:eastAsia="仿宋_GB2312" w:hint="eastAsia"/>
        <w:sz w:val="28"/>
        <w:szCs w:val="28"/>
      </w:rPr>
      <w:fldChar w:fldCharType="end"/>
    </w:r>
    <w:r w:rsidRPr="00B10D2C">
      <w:rPr>
        <w:rFonts w:ascii="仿宋_GB2312" w:eastAsia="仿宋_GB2312" w:hint="eastAsia"/>
        <w:sz w:val="28"/>
        <w:szCs w:val="28"/>
      </w:rPr>
      <w:t xml:space="preserve"> —</w:t>
    </w:r>
  </w:p>
  <w:p w:rsidR="004710B8" w:rsidRDefault="004710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4A" w:rsidRDefault="00EF734A">
      <w:r>
        <w:separator/>
      </w:r>
    </w:p>
  </w:footnote>
  <w:footnote w:type="continuationSeparator" w:id="1">
    <w:p w:rsidR="00EF734A" w:rsidRDefault="00EF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97" w:rsidRDefault="00665297" w:rsidP="0054693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549"/>
    <w:multiLevelType w:val="hybridMultilevel"/>
    <w:tmpl w:val="38BE2CE8"/>
    <w:lvl w:ilvl="0" w:tplc="70F03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D0A2FF2"/>
    <w:multiLevelType w:val="hybridMultilevel"/>
    <w:tmpl w:val="F154DAB4"/>
    <w:lvl w:ilvl="0" w:tplc="078A8D32">
      <w:start w:val="1"/>
      <w:numFmt w:val="decimal"/>
      <w:lvlText w:val="%1．"/>
      <w:lvlJc w:val="left"/>
      <w:pPr>
        <w:tabs>
          <w:tab w:val="num" w:pos="360"/>
        </w:tabs>
        <w:ind w:left="360" w:hanging="360"/>
      </w:pPr>
      <w:rPr>
        <w:rFonts w:hint="default"/>
      </w:rPr>
    </w:lvl>
    <w:lvl w:ilvl="1" w:tplc="168C4C98">
      <w:start w:val="10"/>
      <w:numFmt w:val="decimal"/>
      <w:lvlText w:val="%2."/>
      <w:lvlJc w:val="left"/>
      <w:pPr>
        <w:tabs>
          <w:tab w:val="num" w:pos="780"/>
        </w:tabs>
        <w:ind w:left="780" w:hanging="360"/>
      </w:pPr>
      <w:rPr>
        <w:rFonts w:hint="default"/>
      </w:rPr>
    </w:lvl>
    <w:lvl w:ilvl="2" w:tplc="E77C278E">
      <w:start w:val="10"/>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3A58CA"/>
    <w:multiLevelType w:val="hybridMultilevel"/>
    <w:tmpl w:val="F5229F88"/>
    <w:lvl w:ilvl="0" w:tplc="E2E279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6B1408"/>
    <w:multiLevelType w:val="hybridMultilevel"/>
    <w:tmpl w:val="27B82CA8"/>
    <w:lvl w:ilvl="0" w:tplc="31E8071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508631E"/>
    <w:multiLevelType w:val="hybridMultilevel"/>
    <w:tmpl w:val="04C449F8"/>
    <w:lvl w:ilvl="0" w:tplc="0A802F8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3408F7"/>
    <w:multiLevelType w:val="hybridMultilevel"/>
    <w:tmpl w:val="A880DBD0"/>
    <w:lvl w:ilvl="0" w:tplc="6CE637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3BD1582"/>
    <w:multiLevelType w:val="hybridMultilevel"/>
    <w:tmpl w:val="3E2EB466"/>
    <w:lvl w:ilvl="0" w:tplc="4F44584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D0A3C46"/>
    <w:multiLevelType w:val="multilevel"/>
    <w:tmpl w:val="F154DAB4"/>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780"/>
        </w:tabs>
        <w:ind w:left="780" w:hanging="360"/>
      </w:pPr>
      <w:rPr>
        <w:rFonts w:hint="default"/>
      </w:rPr>
    </w:lvl>
    <w:lvl w:ilvl="2">
      <w:start w:val="10"/>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82D"/>
    <w:rsid w:val="00005240"/>
    <w:rsid w:val="000053F9"/>
    <w:rsid w:val="00014B2B"/>
    <w:rsid w:val="00014C30"/>
    <w:rsid w:val="00016DFD"/>
    <w:rsid w:val="00020AD6"/>
    <w:rsid w:val="00020FDC"/>
    <w:rsid w:val="00022033"/>
    <w:rsid w:val="000225D2"/>
    <w:rsid w:val="000244E8"/>
    <w:rsid w:val="000274F0"/>
    <w:rsid w:val="00027880"/>
    <w:rsid w:val="00027BF3"/>
    <w:rsid w:val="00027CCA"/>
    <w:rsid w:val="0003271D"/>
    <w:rsid w:val="00033E67"/>
    <w:rsid w:val="00034AFB"/>
    <w:rsid w:val="00035A00"/>
    <w:rsid w:val="000405C3"/>
    <w:rsid w:val="0004090C"/>
    <w:rsid w:val="00042B20"/>
    <w:rsid w:val="00042CB3"/>
    <w:rsid w:val="0004477F"/>
    <w:rsid w:val="00044A3D"/>
    <w:rsid w:val="00045979"/>
    <w:rsid w:val="00046F38"/>
    <w:rsid w:val="000472BF"/>
    <w:rsid w:val="00050E67"/>
    <w:rsid w:val="000535B7"/>
    <w:rsid w:val="0005553B"/>
    <w:rsid w:val="00056A94"/>
    <w:rsid w:val="0006150A"/>
    <w:rsid w:val="000615D6"/>
    <w:rsid w:val="0006245D"/>
    <w:rsid w:val="0006253A"/>
    <w:rsid w:val="0006309D"/>
    <w:rsid w:val="00063985"/>
    <w:rsid w:val="00064402"/>
    <w:rsid w:val="0006440A"/>
    <w:rsid w:val="00064B08"/>
    <w:rsid w:val="00066F1E"/>
    <w:rsid w:val="00067E3C"/>
    <w:rsid w:val="0007245E"/>
    <w:rsid w:val="00077304"/>
    <w:rsid w:val="0008428D"/>
    <w:rsid w:val="00084949"/>
    <w:rsid w:val="00084D7E"/>
    <w:rsid w:val="00091348"/>
    <w:rsid w:val="00091889"/>
    <w:rsid w:val="00093730"/>
    <w:rsid w:val="00093D2F"/>
    <w:rsid w:val="000953EA"/>
    <w:rsid w:val="000A325C"/>
    <w:rsid w:val="000A564A"/>
    <w:rsid w:val="000B2F47"/>
    <w:rsid w:val="000B38D1"/>
    <w:rsid w:val="000B5628"/>
    <w:rsid w:val="000C0AE4"/>
    <w:rsid w:val="000C2AC0"/>
    <w:rsid w:val="000C3B9E"/>
    <w:rsid w:val="000C3FDC"/>
    <w:rsid w:val="000C6E2C"/>
    <w:rsid w:val="000C764D"/>
    <w:rsid w:val="000D1B76"/>
    <w:rsid w:val="000D3F9D"/>
    <w:rsid w:val="000D4A05"/>
    <w:rsid w:val="000E112F"/>
    <w:rsid w:val="000E2264"/>
    <w:rsid w:val="000E5036"/>
    <w:rsid w:val="000E5B19"/>
    <w:rsid w:val="000E6D90"/>
    <w:rsid w:val="000E7979"/>
    <w:rsid w:val="000F1D9F"/>
    <w:rsid w:val="000F20C6"/>
    <w:rsid w:val="000F4B4F"/>
    <w:rsid w:val="000F5313"/>
    <w:rsid w:val="000F5408"/>
    <w:rsid w:val="000F54A7"/>
    <w:rsid w:val="000F62A1"/>
    <w:rsid w:val="001035C6"/>
    <w:rsid w:val="00105208"/>
    <w:rsid w:val="00106B0E"/>
    <w:rsid w:val="001118F1"/>
    <w:rsid w:val="00112849"/>
    <w:rsid w:val="00114CF0"/>
    <w:rsid w:val="00115400"/>
    <w:rsid w:val="00117D06"/>
    <w:rsid w:val="00120013"/>
    <w:rsid w:val="001202DE"/>
    <w:rsid w:val="00121453"/>
    <w:rsid w:val="001228F7"/>
    <w:rsid w:val="00132964"/>
    <w:rsid w:val="00133BBE"/>
    <w:rsid w:val="00135777"/>
    <w:rsid w:val="00136027"/>
    <w:rsid w:val="00145F96"/>
    <w:rsid w:val="00146171"/>
    <w:rsid w:val="0015047F"/>
    <w:rsid w:val="001569FF"/>
    <w:rsid w:val="00157902"/>
    <w:rsid w:val="001628EC"/>
    <w:rsid w:val="0016381B"/>
    <w:rsid w:val="00165490"/>
    <w:rsid w:val="001667E1"/>
    <w:rsid w:val="00166B62"/>
    <w:rsid w:val="001701D7"/>
    <w:rsid w:val="00172EF8"/>
    <w:rsid w:val="00174E44"/>
    <w:rsid w:val="001767FC"/>
    <w:rsid w:val="00176AD2"/>
    <w:rsid w:val="001772A7"/>
    <w:rsid w:val="00180BC7"/>
    <w:rsid w:val="001824FD"/>
    <w:rsid w:val="00182B1D"/>
    <w:rsid w:val="00182EA8"/>
    <w:rsid w:val="00186F5F"/>
    <w:rsid w:val="00190707"/>
    <w:rsid w:val="001914A9"/>
    <w:rsid w:val="00192188"/>
    <w:rsid w:val="00194CC6"/>
    <w:rsid w:val="001971E3"/>
    <w:rsid w:val="001A1051"/>
    <w:rsid w:val="001A5332"/>
    <w:rsid w:val="001A60FC"/>
    <w:rsid w:val="001B2579"/>
    <w:rsid w:val="001B4B30"/>
    <w:rsid w:val="001B547A"/>
    <w:rsid w:val="001B6811"/>
    <w:rsid w:val="001B735E"/>
    <w:rsid w:val="001C213D"/>
    <w:rsid w:val="001C3EA3"/>
    <w:rsid w:val="001C6752"/>
    <w:rsid w:val="001D02AE"/>
    <w:rsid w:val="001D2D49"/>
    <w:rsid w:val="001D5F69"/>
    <w:rsid w:val="001D603D"/>
    <w:rsid w:val="001D65BB"/>
    <w:rsid w:val="001E2283"/>
    <w:rsid w:val="001E275F"/>
    <w:rsid w:val="001E35C6"/>
    <w:rsid w:val="001E39F2"/>
    <w:rsid w:val="001E614E"/>
    <w:rsid w:val="001E7502"/>
    <w:rsid w:val="001E78F8"/>
    <w:rsid w:val="001F757E"/>
    <w:rsid w:val="00200824"/>
    <w:rsid w:val="00203916"/>
    <w:rsid w:val="00205F1D"/>
    <w:rsid w:val="00207B16"/>
    <w:rsid w:val="00212CE2"/>
    <w:rsid w:val="00216577"/>
    <w:rsid w:val="00220A5D"/>
    <w:rsid w:val="00220D15"/>
    <w:rsid w:val="00221092"/>
    <w:rsid w:val="00221A9E"/>
    <w:rsid w:val="00222056"/>
    <w:rsid w:val="00224C08"/>
    <w:rsid w:val="00225760"/>
    <w:rsid w:val="00225AF1"/>
    <w:rsid w:val="00227D47"/>
    <w:rsid w:val="002315B3"/>
    <w:rsid w:val="00233805"/>
    <w:rsid w:val="00234B2C"/>
    <w:rsid w:val="002376E7"/>
    <w:rsid w:val="00237A80"/>
    <w:rsid w:val="002466F7"/>
    <w:rsid w:val="00246F4E"/>
    <w:rsid w:val="00252860"/>
    <w:rsid w:val="002560C7"/>
    <w:rsid w:val="002626D9"/>
    <w:rsid w:val="002669DD"/>
    <w:rsid w:val="00276FE1"/>
    <w:rsid w:val="00277658"/>
    <w:rsid w:val="002809EB"/>
    <w:rsid w:val="0028476F"/>
    <w:rsid w:val="00285EBF"/>
    <w:rsid w:val="002865FA"/>
    <w:rsid w:val="00287B33"/>
    <w:rsid w:val="00294AA2"/>
    <w:rsid w:val="00296AC4"/>
    <w:rsid w:val="002A2E2F"/>
    <w:rsid w:val="002A4F46"/>
    <w:rsid w:val="002B3CAE"/>
    <w:rsid w:val="002B3D48"/>
    <w:rsid w:val="002B3E3A"/>
    <w:rsid w:val="002B6132"/>
    <w:rsid w:val="002C1316"/>
    <w:rsid w:val="002C3679"/>
    <w:rsid w:val="002C47AE"/>
    <w:rsid w:val="002C70E6"/>
    <w:rsid w:val="002D0A38"/>
    <w:rsid w:val="002D2BA2"/>
    <w:rsid w:val="002D39C5"/>
    <w:rsid w:val="002D4264"/>
    <w:rsid w:val="002D43CF"/>
    <w:rsid w:val="002D5A1B"/>
    <w:rsid w:val="002D5DF7"/>
    <w:rsid w:val="002D62D7"/>
    <w:rsid w:val="002E0B1F"/>
    <w:rsid w:val="002E1857"/>
    <w:rsid w:val="002E1891"/>
    <w:rsid w:val="002E32C4"/>
    <w:rsid w:val="002E46DC"/>
    <w:rsid w:val="002E47D6"/>
    <w:rsid w:val="002E4F76"/>
    <w:rsid w:val="002E56B4"/>
    <w:rsid w:val="002E59D2"/>
    <w:rsid w:val="002F042D"/>
    <w:rsid w:val="002F3151"/>
    <w:rsid w:val="002F6D50"/>
    <w:rsid w:val="00300041"/>
    <w:rsid w:val="003003DA"/>
    <w:rsid w:val="00302C26"/>
    <w:rsid w:val="00307D57"/>
    <w:rsid w:val="00311030"/>
    <w:rsid w:val="0031175F"/>
    <w:rsid w:val="003118F0"/>
    <w:rsid w:val="00312988"/>
    <w:rsid w:val="003172DD"/>
    <w:rsid w:val="0032135B"/>
    <w:rsid w:val="00324027"/>
    <w:rsid w:val="003255E6"/>
    <w:rsid w:val="00326859"/>
    <w:rsid w:val="00327701"/>
    <w:rsid w:val="00327E8D"/>
    <w:rsid w:val="00332245"/>
    <w:rsid w:val="003363D3"/>
    <w:rsid w:val="00336D6F"/>
    <w:rsid w:val="00337504"/>
    <w:rsid w:val="00340AA0"/>
    <w:rsid w:val="003414E5"/>
    <w:rsid w:val="00342C54"/>
    <w:rsid w:val="003447B2"/>
    <w:rsid w:val="003463DA"/>
    <w:rsid w:val="00347987"/>
    <w:rsid w:val="00352203"/>
    <w:rsid w:val="00353E63"/>
    <w:rsid w:val="00354BA6"/>
    <w:rsid w:val="00356498"/>
    <w:rsid w:val="00356D0E"/>
    <w:rsid w:val="00360963"/>
    <w:rsid w:val="00360AD2"/>
    <w:rsid w:val="00374E48"/>
    <w:rsid w:val="00381DA5"/>
    <w:rsid w:val="00382449"/>
    <w:rsid w:val="00385981"/>
    <w:rsid w:val="003924F9"/>
    <w:rsid w:val="00396A53"/>
    <w:rsid w:val="003A0202"/>
    <w:rsid w:val="003A0EEF"/>
    <w:rsid w:val="003A1256"/>
    <w:rsid w:val="003A1EBE"/>
    <w:rsid w:val="003B3303"/>
    <w:rsid w:val="003B4E78"/>
    <w:rsid w:val="003B5656"/>
    <w:rsid w:val="003C0404"/>
    <w:rsid w:val="003C2456"/>
    <w:rsid w:val="003C377F"/>
    <w:rsid w:val="003C6504"/>
    <w:rsid w:val="003D3521"/>
    <w:rsid w:val="003D4E12"/>
    <w:rsid w:val="003D78D1"/>
    <w:rsid w:val="003E08CE"/>
    <w:rsid w:val="003E6288"/>
    <w:rsid w:val="003E7418"/>
    <w:rsid w:val="00400C97"/>
    <w:rsid w:val="00403FC5"/>
    <w:rsid w:val="00404635"/>
    <w:rsid w:val="00407C40"/>
    <w:rsid w:val="004119EE"/>
    <w:rsid w:val="00411C46"/>
    <w:rsid w:val="00413CE6"/>
    <w:rsid w:val="0042027D"/>
    <w:rsid w:val="00420E0E"/>
    <w:rsid w:val="00425780"/>
    <w:rsid w:val="00426F9C"/>
    <w:rsid w:val="004270E7"/>
    <w:rsid w:val="00430E2B"/>
    <w:rsid w:val="004324BE"/>
    <w:rsid w:val="0044442A"/>
    <w:rsid w:val="0044670F"/>
    <w:rsid w:val="00452AB7"/>
    <w:rsid w:val="00456ECB"/>
    <w:rsid w:val="0046065B"/>
    <w:rsid w:val="004611D0"/>
    <w:rsid w:val="00462193"/>
    <w:rsid w:val="00462232"/>
    <w:rsid w:val="00463934"/>
    <w:rsid w:val="004662F1"/>
    <w:rsid w:val="004702BC"/>
    <w:rsid w:val="00470880"/>
    <w:rsid w:val="004710B8"/>
    <w:rsid w:val="004724C9"/>
    <w:rsid w:val="00472990"/>
    <w:rsid w:val="004736BC"/>
    <w:rsid w:val="00473AB4"/>
    <w:rsid w:val="0047546F"/>
    <w:rsid w:val="00476256"/>
    <w:rsid w:val="00476665"/>
    <w:rsid w:val="004808D7"/>
    <w:rsid w:val="00481A5D"/>
    <w:rsid w:val="00483BBB"/>
    <w:rsid w:val="004866F2"/>
    <w:rsid w:val="0049201E"/>
    <w:rsid w:val="00492A0B"/>
    <w:rsid w:val="00493684"/>
    <w:rsid w:val="00493EC0"/>
    <w:rsid w:val="0049689B"/>
    <w:rsid w:val="004A1377"/>
    <w:rsid w:val="004A2CC7"/>
    <w:rsid w:val="004A2CD3"/>
    <w:rsid w:val="004A3833"/>
    <w:rsid w:val="004B311C"/>
    <w:rsid w:val="004B45BB"/>
    <w:rsid w:val="004B4EBA"/>
    <w:rsid w:val="004B5845"/>
    <w:rsid w:val="004C2640"/>
    <w:rsid w:val="004C2951"/>
    <w:rsid w:val="004C5E5A"/>
    <w:rsid w:val="004C77DF"/>
    <w:rsid w:val="004C7EF8"/>
    <w:rsid w:val="004D1F2E"/>
    <w:rsid w:val="004D25B4"/>
    <w:rsid w:val="004D25FE"/>
    <w:rsid w:val="004D2655"/>
    <w:rsid w:val="004D353D"/>
    <w:rsid w:val="004D4A57"/>
    <w:rsid w:val="004D689C"/>
    <w:rsid w:val="004D76EF"/>
    <w:rsid w:val="004E373C"/>
    <w:rsid w:val="004E6CB7"/>
    <w:rsid w:val="004F21D2"/>
    <w:rsid w:val="004F2AAE"/>
    <w:rsid w:val="004F2DCB"/>
    <w:rsid w:val="004F4996"/>
    <w:rsid w:val="004F4998"/>
    <w:rsid w:val="004F54BF"/>
    <w:rsid w:val="004F6D3F"/>
    <w:rsid w:val="004F717D"/>
    <w:rsid w:val="004F774D"/>
    <w:rsid w:val="004F78D7"/>
    <w:rsid w:val="00501045"/>
    <w:rsid w:val="00506B31"/>
    <w:rsid w:val="00510741"/>
    <w:rsid w:val="00510C67"/>
    <w:rsid w:val="00511E15"/>
    <w:rsid w:val="00520A94"/>
    <w:rsid w:val="00524903"/>
    <w:rsid w:val="00524BA4"/>
    <w:rsid w:val="0053360A"/>
    <w:rsid w:val="00535050"/>
    <w:rsid w:val="005413D7"/>
    <w:rsid w:val="00544A39"/>
    <w:rsid w:val="00545EED"/>
    <w:rsid w:val="00545F3D"/>
    <w:rsid w:val="0054693E"/>
    <w:rsid w:val="005478D7"/>
    <w:rsid w:val="005570CD"/>
    <w:rsid w:val="0056126C"/>
    <w:rsid w:val="005618A1"/>
    <w:rsid w:val="00563D85"/>
    <w:rsid w:val="00563FB4"/>
    <w:rsid w:val="005647FA"/>
    <w:rsid w:val="00567447"/>
    <w:rsid w:val="0057373D"/>
    <w:rsid w:val="0058072E"/>
    <w:rsid w:val="0058168A"/>
    <w:rsid w:val="005819E6"/>
    <w:rsid w:val="005820CA"/>
    <w:rsid w:val="005821C2"/>
    <w:rsid w:val="00583B63"/>
    <w:rsid w:val="00585099"/>
    <w:rsid w:val="0058600F"/>
    <w:rsid w:val="00591302"/>
    <w:rsid w:val="00592F9C"/>
    <w:rsid w:val="005A5274"/>
    <w:rsid w:val="005B005E"/>
    <w:rsid w:val="005B00A4"/>
    <w:rsid w:val="005B0562"/>
    <w:rsid w:val="005B082B"/>
    <w:rsid w:val="005B1E07"/>
    <w:rsid w:val="005B49D0"/>
    <w:rsid w:val="005B61AC"/>
    <w:rsid w:val="005B6B2E"/>
    <w:rsid w:val="005B6FA4"/>
    <w:rsid w:val="005C24DA"/>
    <w:rsid w:val="005C454A"/>
    <w:rsid w:val="005C612C"/>
    <w:rsid w:val="005D3380"/>
    <w:rsid w:val="005D3A2D"/>
    <w:rsid w:val="005D520A"/>
    <w:rsid w:val="005D5702"/>
    <w:rsid w:val="005D663C"/>
    <w:rsid w:val="005D6BE9"/>
    <w:rsid w:val="005E6258"/>
    <w:rsid w:val="005E62AA"/>
    <w:rsid w:val="005F17A2"/>
    <w:rsid w:val="005F1A01"/>
    <w:rsid w:val="005F1C98"/>
    <w:rsid w:val="005F2D94"/>
    <w:rsid w:val="005F3363"/>
    <w:rsid w:val="005F6532"/>
    <w:rsid w:val="00601103"/>
    <w:rsid w:val="00604FC3"/>
    <w:rsid w:val="00605D91"/>
    <w:rsid w:val="00606A94"/>
    <w:rsid w:val="00610BBE"/>
    <w:rsid w:val="00615453"/>
    <w:rsid w:val="00615556"/>
    <w:rsid w:val="00616E5F"/>
    <w:rsid w:val="00617598"/>
    <w:rsid w:val="00620EFE"/>
    <w:rsid w:val="00621F03"/>
    <w:rsid w:val="006226C6"/>
    <w:rsid w:val="006233A0"/>
    <w:rsid w:val="006260E3"/>
    <w:rsid w:val="0062668F"/>
    <w:rsid w:val="00635FD1"/>
    <w:rsid w:val="006376B5"/>
    <w:rsid w:val="006400FD"/>
    <w:rsid w:val="0064655A"/>
    <w:rsid w:val="0064739B"/>
    <w:rsid w:val="0065388B"/>
    <w:rsid w:val="00654924"/>
    <w:rsid w:val="0066029C"/>
    <w:rsid w:val="006605B2"/>
    <w:rsid w:val="006619DC"/>
    <w:rsid w:val="00661A1F"/>
    <w:rsid w:val="006634F9"/>
    <w:rsid w:val="00665297"/>
    <w:rsid w:val="006664F4"/>
    <w:rsid w:val="006704D7"/>
    <w:rsid w:val="00671D85"/>
    <w:rsid w:val="00673215"/>
    <w:rsid w:val="00673E35"/>
    <w:rsid w:val="00674B36"/>
    <w:rsid w:val="00676920"/>
    <w:rsid w:val="00680C1E"/>
    <w:rsid w:val="006836A4"/>
    <w:rsid w:val="00686154"/>
    <w:rsid w:val="00687481"/>
    <w:rsid w:val="0069003D"/>
    <w:rsid w:val="006905E6"/>
    <w:rsid w:val="006920B3"/>
    <w:rsid w:val="006938A0"/>
    <w:rsid w:val="006956F6"/>
    <w:rsid w:val="00696A6E"/>
    <w:rsid w:val="00696AB6"/>
    <w:rsid w:val="00697806"/>
    <w:rsid w:val="006A0140"/>
    <w:rsid w:val="006A1004"/>
    <w:rsid w:val="006A1147"/>
    <w:rsid w:val="006A534E"/>
    <w:rsid w:val="006A696E"/>
    <w:rsid w:val="006B2B2C"/>
    <w:rsid w:val="006C22C7"/>
    <w:rsid w:val="006C3DA5"/>
    <w:rsid w:val="006C6269"/>
    <w:rsid w:val="006C742A"/>
    <w:rsid w:val="006D360C"/>
    <w:rsid w:val="006D429A"/>
    <w:rsid w:val="006D4409"/>
    <w:rsid w:val="006E2143"/>
    <w:rsid w:val="006E2A39"/>
    <w:rsid w:val="006E3002"/>
    <w:rsid w:val="006E430F"/>
    <w:rsid w:val="006F0499"/>
    <w:rsid w:val="006F1973"/>
    <w:rsid w:val="006F3E80"/>
    <w:rsid w:val="006F506D"/>
    <w:rsid w:val="00700C69"/>
    <w:rsid w:val="007014C0"/>
    <w:rsid w:val="00702569"/>
    <w:rsid w:val="00702833"/>
    <w:rsid w:val="0070446A"/>
    <w:rsid w:val="00706D1B"/>
    <w:rsid w:val="00710E7B"/>
    <w:rsid w:val="007138CF"/>
    <w:rsid w:val="007143C6"/>
    <w:rsid w:val="00714D14"/>
    <w:rsid w:val="00715E9B"/>
    <w:rsid w:val="00716146"/>
    <w:rsid w:val="00716762"/>
    <w:rsid w:val="00723C75"/>
    <w:rsid w:val="00725883"/>
    <w:rsid w:val="007275F8"/>
    <w:rsid w:val="0073011E"/>
    <w:rsid w:val="00730806"/>
    <w:rsid w:val="007357DE"/>
    <w:rsid w:val="0073777B"/>
    <w:rsid w:val="00741977"/>
    <w:rsid w:val="00743C46"/>
    <w:rsid w:val="00745D17"/>
    <w:rsid w:val="00746E8F"/>
    <w:rsid w:val="00747CFA"/>
    <w:rsid w:val="00750F5F"/>
    <w:rsid w:val="00751329"/>
    <w:rsid w:val="00751764"/>
    <w:rsid w:val="00754EAC"/>
    <w:rsid w:val="00755998"/>
    <w:rsid w:val="00755E97"/>
    <w:rsid w:val="0075633A"/>
    <w:rsid w:val="00757B54"/>
    <w:rsid w:val="00757C21"/>
    <w:rsid w:val="00757DA1"/>
    <w:rsid w:val="00764AC7"/>
    <w:rsid w:val="007722D0"/>
    <w:rsid w:val="007733A6"/>
    <w:rsid w:val="00773C9C"/>
    <w:rsid w:val="00773DCF"/>
    <w:rsid w:val="00775B7E"/>
    <w:rsid w:val="00782C2B"/>
    <w:rsid w:val="0078436A"/>
    <w:rsid w:val="007846D6"/>
    <w:rsid w:val="00784FED"/>
    <w:rsid w:val="007851DC"/>
    <w:rsid w:val="00785300"/>
    <w:rsid w:val="007858A5"/>
    <w:rsid w:val="00786902"/>
    <w:rsid w:val="00787AF8"/>
    <w:rsid w:val="00790383"/>
    <w:rsid w:val="00793B3D"/>
    <w:rsid w:val="0079576B"/>
    <w:rsid w:val="007959AD"/>
    <w:rsid w:val="007A02B5"/>
    <w:rsid w:val="007A5A6B"/>
    <w:rsid w:val="007A60DF"/>
    <w:rsid w:val="007B1319"/>
    <w:rsid w:val="007B18BA"/>
    <w:rsid w:val="007B1ABD"/>
    <w:rsid w:val="007B2D4D"/>
    <w:rsid w:val="007B49BB"/>
    <w:rsid w:val="007B57F1"/>
    <w:rsid w:val="007B7890"/>
    <w:rsid w:val="007B7EB7"/>
    <w:rsid w:val="007C04C6"/>
    <w:rsid w:val="007C13A4"/>
    <w:rsid w:val="007C23AC"/>
    <w:rsid w:val="007C63AF"/>
    <w:rsid w:val="007C7BD5"/>
    <w:rsid w:val="007D3E2B"/>
    <w:rsid w:val="007D561A"/>
    <w:rsid w:val="007D5C70"/>
    <w:rsid w:val="007D5E07"/>
    <w:rsid w:val="007D790E"/>
    <w:rsid w:val="007D7A08"/>
    <w:rsid w:val="007E0162"/>
    <w:rsid w:val="007E1874"/>
    <w:rsid w:val="007E23A8"/>
    <w:rsid w:val="007E4327"/>
    <w:rsid w:val="007E6EF9"/>
    <w:rsid w:val="007F0A74"/>
    <w:rsid w:val="00800688"/>
    <w:rsid w:val="008013EE"/>
    <w:rsid w:val="0080181D"/>
    <w:rsid w:val="00806047"/>
    <w:rsid w:val="00813285"/>
    <w:rsid w:val="0081747E"/>
    <w:rsid w:val="008247C7"/>
    <w:rsid w:val="008262FD"/>
    <w:rsid w:val="0082717C"/>
    <w:rsid w:val="00827627"/>
    <w:rsid w:val="00827B5A"/>
    <w:rsid w:val="0084056A"/>
    <w:rsid w:val="008444F5"/>
    <w:rsid w:val="00844F94"/>
    <w:rsid w:val="00846CC7"/>
    <w:rsid w:val="0085021C"/>
    <w:rsid w:val="008506B1"/>
    <w:rsid w:val="0085371D"/>
    <w:rsid w:val="00854319"/>
    <w:rsid w:val="00855978"/>
    <w:rsid w:val="00856DE2"/>
    <w:rsid w:val="00865861"/>
    <w:rsid w:val="00867C7B"/>
    <w:rsid w:val="00867C95"/>
    <w:rsid w:val="00871B32"/>
    <w:rsid w:val="0087398C"/>
    <w:rsid w:val="00874BE3"/>
    <w:rsid w:val="00874D0B"/>
    <w:rsid w:val="008753AE"/>
    <w:rsid w:val="008754E7"/>
    <w:rsid w:val="0087604E"/>
    <w:rsid w:val="00881A28"/>
    <w:rsid w:val="00882F7D"/>
    <w:rsid w:val="00883200"/>
    <w:rsid w:val="00883399"/>
    <w:rsid w:val="00884DB6"/>
    <w:rsid w:val="008850C1"/>
    <w:rsid w:val="008864CF"/>
    <w:rsid w:val="00891B28"/>
    <w:rsid w:val="00892274"/>
    <w:rsid w:val="00892A43"/>
    <w:rsid w:val="0089648E"/>
    <w:rsid w:val="0089709B"/>
    <w:rsid w:val="008A75E3"/>
    <w:rsid w:val="008A7C99"/>
    <w:rsid w:val="008B4B5E"/>
    <w:rsid w:val="008B603B"/>
    <w:rsid w:val="008B6A58"/>
    <w:rsid w:val="008B7368"/>
    <w:rsid w:val="008C0600"/>
    <w:rsid w:val="008C2426"/>
    <w:rsid w:val="008C2987"/>
    <w:rsid w:val="008C3039"/>
    <w:rsid w:val="008C3C39"/>
    <w:rsid w:val="008D39B7"/>
    <w:rsid w:val="008D5008"/>
    <w:rsid w:val="008D57DE"/>
    <w:rsid w:val="008D7C61"/>
    <w:rsid w:val="008E27BE"/>
    <w:rsid w:val="008E2BC4"/>
    <w:rsid w:val="008E2E78"/>
    <w:rsid w:val="008E3022"/>
    <w:rsid w:val="008E308A"/>
    <w:rsid w:val="008E4C8C"/>
    <w:rsid w:val="008E7BE4"/>
    <w:rsid w:val="008F3EEF"/>
    <w:rsid w:val="008F404F"/>
    <w:rsid w:val="008F4A4B"/>
    <w:rsid w:val="008F61DA"/>
    <w:rsid w:val="00903617"/>
    <w:rsid w:val="00912ABE"/>
    <w:rsid w:val="00912BB3"/>
    <w:rsid w:val="00913591"/>
    <w:rsid w:val="00914C03"/>
    <w:rsid w:val="00920A19"/>
    <w:rsid w:val="009216F0"/>
    <w:rsid w:val="00921C4E"/>
    <w:rsid w:val="00921F99"/>
    <w:rsid w:val="0092251E"/>
    <w:rsid w:val="009241F5"/>
    <w:rsid w:val="00926D8B"/>
    <w:rsid w:val="00932418"/>
    <w:rsid w:val="009357B6"/>
    <w:rsid w:val="00936BA9"/>
    <w:rsid w:val="0094058D"/>
    <w:rsid w:val="009409ED"/>
    <w:rsid w:val="00941D0A"/>
    <w:rsid w:val="00942BA2"/>
    <w:rsid w:val="0094432E"/>
    <w:rsid w:val="00951D85"/>
    <w:rsid w:val="009549CE"/>
    <w:rsid w:val="009550E0"/>
    <w:rsid w:val="00957665"/>
    <w:rsid w:val="00960FFA"/>
    <w:rsid w:val="009623DF"/>
    <w:rsid w:val="009637B0"/>
    <w:rsid w:val="009666DA"/>
    <w:rsid w:val="00973AE9"/>
    <w:rsid w:val="00973BA2"/>
    <w:rsid w:val="00974EB3"/>
    <w:rsid w:val="009813BB"/>
    <w:rsid w:val="00981E7A"/>
    <w:rsid w:val="00982F1E"/>
    <w:rsid w:val="00985198"/>
    <w:rsid w:val="0098680F"/>
    <w:rsid w:val="00986A08"/>
    <w:rsid w:val="00987558"/>
    <w:rsid w:val="00992CCB"/>
    <w:rsid w:val="00992DCF"/>
    <w:rsid w:val="009976FB"/>
    <w:rsid w:val="00997C7C"/>
    <w:rsid w:val="009A02D4"/>
    <w:rsid w:val="009A08A3"/>
    <w:rsid w:val="009A3D5A"/>
    <w:rsid w:val="009B1BA6"/>
    <w:rsid w:val="009B2980"/>
    <w:rsid w:val="009B3C9A"/>
    <w:rsid w:val="009B6868"/>
    <w:rsid w:val="009B76BB"/>
    <w:rsid w:val="009B7E84"/>
    <w:rsid w:val="009C503D"/>
    <w:rsid w:val="009C57C1"/>
    <w:rsid w:val="009C756A"/>
    <w:rsid w:val="009C7735"/>
    <w:rsid w:val="009D1C7D"/>
    <w:rsid w:val="009D3DDA"/>
    <w:rsid w:val="009D438A"/>
    <w:rsid w:val="009D7C9C"/>
    <w:rsid w:val="009E026E"/>
    <w:rsid w:val="009E25A1"/>
    <w:rsid w:val="009E4536"/>
    <w:rsid w:val="009E61D5"/>
    <w:rsid w:val="009E65CC"/>
    <w:rsid w:val="009F07FE"/>
    <w:rsid w:val="009F22BA"/>
    <w:rsid w:val="009F2DD9"/>
    <w:rsid w:val="009F3A81"/>
    <w:rsid w:val="009F63EA"/>
    <w:rsid w:val="00A01012"/>
    <w:rsid w:val="00A03971"/>
    <w:rsid w:val="00A04E8B"/>
    <w:rsid w:val="00A0599F"/>
    <w:rsid w:val="00A074A4"/>
    <w:rsid w:val="00A107BF"/>
    <w:rsid w:val="00A15DC9"/>
    <w:rsid w:val="00A15FC1"/>
    <w:rsid w:val="00A16AC1"/>
    <w:rsid w:val="00A222CD"/>
    <w:rsid w:val="00A22D3E"/>
    <w:rsid w:val="00A2539B"/>
    <w:rsid w:val="00A2555D"/>
    <w:rsid w:val="00A2704F"/>
    <w:rsid w:val="00A339D6"/>
    <w:rsid w:val="00A3410E"/>
    <w:rsid w:val="00A3544E"/>
    <w:rsid w:val="00A36637"/>
    <w:rsid w:val="00A41D1B"/>
    <w:rsid w:val="00A42E76"/>
    <w:rsid w:val="00A4658F"/>
    <w:rsid w:val="00A504D9"/>
    <w:rsid w:val="00A540F2"/>
    <w:rsid w:val="00A57CE0"/>
    <w:rsid w:val="00A60697"/>
    <w:rsid w:val="00A61DCE"/>
    <w:rsid w:val="00A63C79"/>
    <w:rsid w:val="00A63E1F"/>
    <w:rsid w:val="00A669E7"/>
    <w:rsid w:val="00A67874"/>
    <w:rsid w:val="00A67AEC"/>
    <w:rsid w:val="00A708A0"/>
    <w:rsid w:val="00A7487E"/>
    <w:rsid w:val="00A76C89"/>
    <w:rsid w:val="00A771AE"/>
    <w:rsid w:val="00A77FA7"/>
    <w:rsid w:val="00A82AE3"/>
    <w:rsid w:val="00A85566"/>
    <w:rsid w:val="00A90577"/>
    <w:rsid w:val="00A92167"/>
    <w:rsid w:val="00A941E2"/>
    <w:rsid w:val="00A97B9F"/>
    <w:rsid w:val="00AA1BE7"/>
    <w:rsid w:val="00AA1BF3"/>
    <w:rsid w:val="00AA330D"/>
    <w:rsid w:val="00AA6C75"/>
    <w:rsid w:val="00AA6E17"/>
    <w:rsid w:val="00AB0656"/>
    <w:rsid w:val="00AB319D"/>
    <w:rsid w:val="00AB4120"/>
    <w:rsid w:val="00AB46A5"/>
    <w:rsid w:val="00AB5866"/>
    <w:rsid w:val="00AB60C8"/>
    <w:rsid w:val="00AC55F4"/>
    <w:rsid w:val="00AD0461"/>
    <w:rsid w:val="00AD219B"/>
    <w:rsid w:val="00AD21D1"/>
    <w:rsid w:val="00AD4588"/>
    <w:rsid w:val="00AD48FC"/>
    <w:rsid w:val="00AD5CEB"/>
    <w:rsid w:val="00AD6C2D"/>
    <w:rsid w:val="00AE366E"/>
    <w:rsid w:val="00AE3FC6"/>
    <w:rsid w:val="00AF0CA2"/>
    <w:rsid w:val="00AF396C"/>
    <w:rsid w:val="00AF40C4"/>
    <w:rsid w:val="00AF4919"/>
    <w:rsid w:val="00AF5C70"/>
    <w:rsid w:val="00AF6C6F"/>
    <w:rsid w:val="00B00059"/>
    <w:rsid w:val="00B00B24"/>
    <w:rsid w:val="00B0172D"/>
    <w:rsid w:val="00B03C95"/>
    <w:rsid w:val="00B07BBB"/>
    <w:rsid w:val="00B10D2C"/>
    <w:rsid w:val="00B16679"/>
    <w:rsid w:val="00B23587"/>
    <w:rsid w:val="00B236E3"/>
    <w:rsid w:val="00B25C04"/>
    <w:rsid w:val="00B30F86"/>
    <w:rsid w:val="00B31E17"/>
    <w:rsid w:val="00B3435A"/>
    <w:rsid w:val="00B37299"/>
    <w:rsid w:val="00B403DF"/>
    <w:rsid w:val="00B40A8E"/>
    <w:rsid w:val="00B50463"/>
    <w:rsid w:val="00B51083"/>
    <w:rsid w:val="00B52D9C"/>
    <w:rsid w:val="00B5490C"/>
    <w:rsid w:val="00B56611"/>
    <w:rsid w:val="00B61382"/>
    <w:rsid w:val="00B625EA"/>
    <w:rsid w:val="00B638BF"/>
    <w:rsid w:val="00B63C52"/>
    <w:rsid w:val="00B64D1B"/>
    <w:rsid w:val="00B66181"/>
    <w:rsid w:val="00B664DA"/>
    <w:rsid w:val="00B820E1"/>
    <w:rsid w:val="00B830C4"/>
    <w:rsid w:val="00B84751"/>
    <w:rsid w:val="00B857EC"/>
    <w:rsid w:val="00B8600A"/>
    <w:rsid w:val="00B86C29"/>
    <w:rsid w:val="00B93AC7"/>
    <w:rsid w:val="00B94145"/>
    <w:rsid w:val="00B953CE"/>
    <w:rsid w:val="00BA229E"/>
    <w:rsid w:val="00BA50D3"/>
    <w:rsid w:val="00BA660C"/>
    <w:rsid w:val="00BA706C"/>
    <w:rsid w:val="00BB224D"/>
    <w:rsid w:val="00BB5376"/>
    <w:rsid w:val="00BC1151"/>
    <w:rsid w:val="00BC553B"/>
    <w:rsid w:val="00BD0B12"/>
    <w:rsid w:val="00BD0B1F"/>
    <w:rsid w:val="00BD15F7"/>
    <w:rsid w:val="00BD1E90"/>
    <w:rsid w:val="00BD2D06"/>
    <w:rsid w:val="00BD2E56"/>
    <w:rsid w:val="00BD4D71"/>
    <w:rsid w:val="00BD7920"/>
    <w:rsid w:val="00BE703D"/>
    <w:rsid w:val="00BF0E13"/>
    <w:rsid w:val="00BF4D9A"/>
    <w:rsid w:val="00BF5EF6"/>
    <w:rsid w:val="00BF7A4B"/>
    <w:rsid w:val="00BF7C86"/>
    <w:rsid w:val="00C0019F"/>
    <w:rsid w:val="00C02EED"/>
    <w:rsid w:val="00C030BD"/>
    <w:rsid w:val="00C04B4A"/>
    <w:rsid w:val="00C120FA"/>
    <w:rsid w:val="00C21322"/>
    <w:rsid w:val="00C2350B"/>
    <w:rsid w:val="00C306E5"/>
    <w:rsid w:val="00C30CA0"/>
    <w:rsid w:val="00C33009"/>
    <w:rsid w:val="00C3433C"/>
    <w:rsid w:val="00C37948"/>
    <w:rsid w:val="00C40FCA"/>
    <w:rsid w:val="00C42018"/>
    <w:rsid w:val="00C50199"/>
    <w:rsid w:val="00C50EF0"/>
    <w:rsid w:val="00C52F57"/>
    <w:rsid w:val="00C534D9"/>
    <w:rsid w:val="00C537B2"/>
    <w:rsid w:val="00C54CB5"/>
    <w:rsid w:val="00C561AD"/>
    <w:rsid w:val="00C57258"/>
    <w:rsid w:val="00C61133"/>
    <w:rsid w:val="00C61A16"/>
    <w:rsid w:val="00C62488"/>
    <w:rsid w:val="00C628E4"/>
    <w:rsid w:val="00C62DB5"/>
    <w:rsid w:val="00C661C4"/>
    <w:rsid w:val="00C70207"/>
    <w:rsid w:val="00C7205B"/>
    <w:rsid w:val="00C742A0"/>
    <w:rsid w:val="00C74A01"/>
    <w:rsid w:val="00C756B6"/>
    <w:rsid w:val="00C75C9A"/>
    <w:rsid w:val="00C75E89"/>
    <w:rsid w:val="00C76896"/>
    <w:rsid w:val="00C772C1"/>
    <w:rsid w:val="00C8155C"/>
    <w:rsid w:val="00C82090"/>
    <w:rsid w:val="00C827CD"/>
    <w:rsid w:val="00C82C6F"/>
    <w:rsid w:val="00C83F69"/>
    <w:rsid w:val="00C90CC7"/>
    <w:rsid w:val="00C9260F"/>
    <w:rsid w:val="00C93507"/>
    <w:rsid w:val="00CA00C4"/>
    <w:rsid w:val="00CA37DB"/>
    <w:rsid w:val="00CA7B17"/>
    <w:rsid w:val="00CB2458"/>
    <w:rsid w:val="00CB2459"/>
    <w:rsid w:val="00CB4359"/>
    <w:rsid w:val="00CB7AB0"/>
    <w:rsid w:val="00CB7C11"/>
    <w:rsid w:val="00CC69F2"/>
    <w:rsid w:val="00CC7A99"/>
    <w:rsid w:val="00CD01FC"/>
    <w:rsid w:val="00CD2839"/>
    <w:rsid w:val="00CD4D1F"/>
    <w:rsid w:val="00CE0348"/>
    <w:rsid w:val="00CE174C"/>
    <w:rsid w:val="00CE2780"/>
    <w:rsid w:val="00CE6E9C"/>
    <w:rsid w:val="00CF068A"/>
    <w:rsid w:val="00CF1867"/>
    <w:rsid w:val="00CF1E45"/>
    <w:rsid w:val="00CF2E32"/>
    <w:rsid w:val="00CF3656"/>
    <w:rsid w:val="00CF7494"/>
    <w:rsid w:val="00CF77A8"/>
    <w:rsid w:val="00D003C4"/>
    <w:rsid w:val="00D0103A"/>
    <w:rsid w:val="00D02E90"/>
    <w:rsid w:val="00D03A95"/>
    <w:rsid w:val="00D05AFE"/>
    <w:rsid w:val="00D06DE1"/>
    <w:rsid w:val="00D100D3"/>
    <w:rsid w:val="00D107BF"/>
    <w:rsid w:val="00D11194"/>
    <w:rsid w:val="00D13ABC"/>
    <w:rsid w:val="00D13D85"/>
    <w:rsid w:val="00D141A0"/>
    <w:rsid w:val="00D1597B"/>
    <w:rsid w:val="00D15A1A"/>
    <w:rsid w:val="00D16C63"/>
    <w:rsid w:val="00D2259F"/>
    <w:rsid w:val="00D25094"/>
    <w:rsid w:val="00D255C9"/>
    <w:rsid w:val="00D25C93"/>
    <w:rsid w:val="00D25FF0"/>
    <w:rsid w:val="00D27CC1"/>
    <w:rsid w:val="00D30265"/>
    <w:rsid w:val="00D32632"/>
    <w:rsid w:val="00D334A0"/>
    <w:rsid w:val="00D338A8"/>
    <w:rsid w:val="00D34F82"/>
    <w:rsid w:val="00D40BB9"/>
    <w:rsid w:val="00D41F5C"/>
    <w:rsid w:val="00D4380B"/>
    <w:rsid w:val="00D44E19"/>
    <w:rsid w:val="00D470D0"/>
    <w:rsid w:val="00D47133"/>
    <w:rsid w:val="00D479DD"/>
    <w:rsid w:val="00D5143F"/>
    <w:rsid w:val="00D527AF"/>
    <w:rsid w:val="00D52866"/>
    <w:rsid w:val="00D55098"/>
    <w:rsid w:val="00D61265"/>
    <w:rsid w:val="00D61BEE"/>
    <w:rsid w:val="00D6232E"/>
    <w:rsid w:val="00D6430F"/>
    <w:rsid w:val="00D6468B"/>
    <w:rsid w:val="00D65C58"/>
    <w:rsid w:val="00D65D0F"/>
    <w:rsid w:val="00D671F6"/>
    <w:rsid w:val="00D67775"/>
    <w:rsid w:val="00D71FDB"/>
    <w:rsid w:val="00D73A0A"/>
    <w:rsid w:val="00D7479D"/>
    <w:rsid w:val="00D74F6C"/>
    <w:rsid w:val="00D76F29"/>
    <w:rsid w:val="00D83406"/>
    <w:rsid w:val="00D85198"/>
    <w:rsid w:val="00D87C89"/>
    <w:rsid w:val="00D921BC"/>
    <w:rsid w:val="00D94D1A"/>
    <w:rsid w:val="00DA5432"/>
    <w:rsid w:val="00DB0C7D"/>
    <w:rsid w:val="00DB1FF8"/>
    <w:rsid w:val="00DB2D86"/>
    <w:rsid w:val="00DB6F62"/>
    <w:rsid w:val="00DC1B43"/>
    <w:rsid w:val="00DC1CF4"/>
    <w:rsid w:val="00DC22A7"/>
    <w:rsid w:val="00DC28EC"/>
    <w:rsid w:val="00DC3A06"/>
    <w:rsid w:val="00DC4412"/>
    <w:rsid w:val="00DC6D39"/>
    <w:rsid w:val="00DC748E"/>
    <w:rsid w:val="00DC7A1F"/>
    <w:rsid w:val="00DD52D1"/>
    <w:rsid w:val="00DD6745"/>
    <w:rsid w:val="00DD7295"/>
    <w:rsid w:val="00DE0A7F"/>
    <w:rsid w:val="00DE0D6E"/>
    <w:rsid w:val="00DE457F"/>
    <w:rsid w:val="00DE494E"/>
    <w:rsid w:val="00DE7002"/>
    <w:rsid w:val="00DE7B37"/>
    <w:rsid w:val="00DE7D5A"/>
    <w:rsid w:val="00DF2320"/>
    <w:rsid w:val="00E06BEB"/>
    <w:rsid w:val="00E110CA"/>
    <w:rsid w:val="00E17EFD"/>
    <w:rsid w:val="00E237D2"/>
    <w:rsid w:val="00E251F8"/>
    <w:rsid w:val="00E30566"/>
    <w:rsid w:val="00E30B94"/>
    <w:rsid w:val="00E30C15"/>
    <w:rsid w:val="00E3249F"/>
    <w:rsid w:val="00E32EDA"/>
    <w:rsid w:val="00E3300A"/>
    <w:rsid w:val="00E3326F"/>
    <w:rsid w:val="00E343B8"/>
    <w:rsid w:val="00E34E30"/>
    <w:rsid w:val="00E40407"/>
    <w:rsid w:val="00E44A8E"/>
    <w:rsid w:val="00E522D6"/>
    <w:rsid w:val="00E55040"/>
    <w:rsid w:val="00E564C8"/>
    <w:rsid w:val="00E56F34"/>
    <w:rsid w:val="00E6071D"/>
    <w:rsid w:val="00E61241"/>
    <w:rsid w:val="00E66C33"/>
    <w:rsid w:val="00E67BC0"/>
    <w:rsid w:val="00E71196"/>
    <w:rsid w:val="00E73E17"/>
    <w:rsid w:val="00E74C52"/>
    <w:rsid w:val="00E779C6"/>
    <w:rsid w:val="00E779E4"/>
    <w:rsid w:val="00E81D2D"/>
    <w:rsid w:val="00E81EB6"/>
    <w:rsid w:val="00E82568"/>
    <w:rsid w:val="00E825DA"/>
    <w:rsid w:val="00E82F74"/>
    <w:rsid w:val="00E83509"/>
    <w:rsid w:val="00E8492D"/>
    <w:rsid w:val="00E929A8"/>
    <w:rsid w:val="00E93349"/>
    <w:rsid w:val="00E942F1"/>
    <w:rsid w:val="00E95F3E"/>
    <w:rsid w:val="00E978D7"/>
    <w:rsid w:val="00EA0915"/>
    <w:rsid w:val="00EA5624"/>
    <w:rsid w:val="00EA72DA"/>
    <w:rsid w:val="00EA7E78"/>
    <w:rsid w:val="00EB645A"/>
    <w:rsid w:val="00EB7785"/>
    <w:rsid w:val="00EB78AC"/>
    <w:rsid w:val="00EC1539"/>
    <w:rsid w:val="00EC41D8"/>
    <w:rsid w:val="00EC48DA"/>
    <w:rsid w:val="00EC6E2E"/>
    <w:rsid w:val="00ED1747"/>
    <w:rsid w:val="00ED1F57"/>
    <w:rsid w:val="00ED2B61"/>
    <w:rsid w:val="00ED3CEE"/>
    <w:rsid w:val="00ED4030"/>
    <w:rsid w:val="00ED576D"/>
    <w:rsid w:val="00ED60BC"/>
    <w:rsid w:val="00ED6D29"/>
    <w:rsid w:val="00ED7E73"/>
    <w:rsid w:val="00EE05FB"/>
    <w:rsid w:val="00EE2919"/>
    <w:rsid w:val="00EE79E0"/>
    <w:rsid w:val="00EF0C2C"/>
    <w:rsid w:val="00EF0E5D"/>
    <w:rsid w:val="00EF1CC8"/>
    <w:rsid w:val="00EF2F5E"/>
    <w:rsid w:val="00EF44A1"/>
    <w:rsid w:val="00EF4FBC"/>
    <w:rsid w:val="00EF734A"/>
    <w:rsid w:val="00EF7974"/>
    <w:rsid w:val="00EF7AD1"/>
    <w:rsid w:val="00F003BB"/>
    <w:rsid w:val="00F02D1A"/>
    <w:rsid w:val="00F04678"/>
    <w:rsid w:val="00F10F05"/>
    <w:rsid w:val="00F152F9"/>
    <w:rsid w:val="00F16C84"/>
    <w:rsid w:val="00F16E1B"/>
    <w:rsid w:val="00F16F6B"/>
    <w:rsid w:val="00F17F8D"/>
    <w:rsid w:val="00F20428"/>
    <w:rsid w:val="00F23544"/>
    <w:rsid w:val="00F24105"/>
    <w:rsid w:val="00F243B6"/>
    <w:rsid w:val="00F2621C"/>
    <w:rsid w:val="00F30244"/>
    <w:rsid w:val="00F30D18"/>
    <w:rsid w:val="00F31339"/>
    <w:rsid w:val="00F36DC7"/>
    <w:rsid w:val="00F370DB"/>
    <w:rsid w:val="00F43987"/>
    <w:rsid w:val="00F4524A"/>
    <w:rsid w:val="00F46BCA"/>
    <w:rsid w:val="00F47259"/>
    <w:rsid w:val="00F47F42"/>
    <w:rsid w:val="00F53AC9"/>
    <w:rsid w:val="00F54DBF"/>
    <w:rsid w:val="00F567B8"/>
    <w:rsid w:val="00F57C1F"/>
    <w:rsid w:val="00F615BF"/>
    <w:rsid w:val="00F6197E"/>
    <w:rsid w:val="00F62F03"/>
    <w:rsid w:val="00F63781"/>
    <w:rsid w:val="00F640F8"/>
    <w:rsid w:val="00F649A5"/>
    <w:rsid w:val="00F70108"/>
    <w:rsid w:val="00F709CE"/>
    <w:rsid w:val="00F75773"/>
    <w:rsid w:val="00F75A7B"/>
    <w:rsid w:val="00F77B2F"/>
    <w:rsid w:val="00F77C7F"/>
    <w:rsid w:val="00F81B45"/>
    <w:rsid w:val="00F821A9"/>
    <w:rsid w:val="00F826A3"/>
    <w:rsid w:val="00F8279E"/>
    <w:rsid w:val="00F82FDC"/>
    <w:rsid w:val="00F84639"/>
    <w:rsid w:val="00F935F1"/>
    <w:rsid w:val="00F9403D"/>
    <w:rsid w:val="00F94411"/>
    <w:rsid w:val="00F95E39"/>
    <w:rsid w:val="00FA372E"/>
    <w:rsid w:val="00FA3F08"/>
    <w:rsid w:val="00FA54A5"/>
    <w:rsid w:val="00FA7224"/>
    <w:rsid w:val="00FA7821"/>
    <w:rsid w:val="00FB2237"/>
    <w:rsid w:val="00FB365B"/>
    <w:rsid w:val="00FB4F91"/>
    <w:rsid w:val="00FB75ED"/>
    <w:rsid w:val="00FC152C"/>
    <w:rsid w:val="00FC20A7"/>
    <w:rsid w:val="00FC2B49"/>
    <w:rsid w:val="00FC4A28"/>
    <w:rsid w:val="00FC4AD5"/>
    <w:rsid w:val="00FC691B"/>
    <w:rsid w:val="00FD076D"/>
    <w:rsid w:val="00FD21CC"/>
    <w:rsid w:val="00FD4DFE"/>
    <w:rsid w:val="00FE0750"/>
    <w:rsid w:val="00FE082D"/>
    <w:rsid w:val="00FE364C"/>
    <w:rsid w:val="00FE40B3"/>
    <w:rsid w:val="00FE50AE"/>
    <w:rsid w:val="00FE653D"/>
    <w:rsid w:val="00FE7551"/>
    <w:rsid w:val="00FE7612"/>
    <w:rsid w:val="00FF0096"/>
    <w:rsid w:val="00FF53C5"/>
    <w:rsid w:val="00FF72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82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E082D"/>
    <w:pPr>
      <w:tabs>
        <w:tab w:val="center" w:pos="4153"/>
        <w:tab w:val="right" w:pos="8306"/>
      </w:tabs>
      <w:snapToGrid w:val="0"/>
      <w:jc w:val="left"/>
    </w:pPr>
    <w:rPr>
      <w:sz w:val="18"/>
      <w:szCs w:val="18"/>
    </w:rPr>
  </w:style>
  <w:style w:type="character" w:customStyle="1" w:styleId="Char">
    <w:name w:val="页脚 Char"/>
    <w:link w:val="a3"/>
    <w:uiPriority w:val="99"/>
    <w:rsid w:val="00FE082D"/>
    <w:rPr>
      <w:rFonts w:eastAsia="宋体"/>
      <w:kern w:val="2"/>
      <w:sz w:val="18"/>
      <w:szCs w:val="18"/>
      <w:lang w:val="en-US" w:eastAsia="zh-CN" w:bidi="ar-SA"/>
    </w:rPr>
  </w:style>
  <w:style w:type="character" w:styleId="a4">
    <w:name w:val="page number"/>
    <w:basedOn w:val="a0"/>
    <w:rsid w:val="00FE082D"/>
  </w:style>
  <w:style w:type="character" w:customStyle="1" w:styleId="zhenwen141">
    <w:name w:val="zhenwen141"/>
    <w:rsid w:val="00FE082D"/>
    <w:rPr>
      <w:rFonts w:ascii="ˎ̥" w:hAnsi="ˎ̥" w:hint="default"/>
      <w:sz w:val="21"/>
      <w:szCs w:val="21"/>
    </w:rPr>
  </w:style>
  <w:style w:type="paragraph" w:styleId="a5">
    <w:name w:val="header"/>
    <w:basedOn w:val="a"/>
    <w:link w:val="Char0"/>
    <w:rsid w:val="00C030BD"/>
    <w:pPr>
      <w:pBdr>
        <w:bottom w:val="single" w:sz="6" w:space="1" w:color="auto"/>
      </w:pBdr>
      <w:tabs>
        <w:tab w:val="center" w:pos="4153"/>
        <w:tab w:val="right" w:pos="8306"/>
      </w:tabs>
      <w:snapToGrid w:val="0"/>
      <w:jc w:val="center"/>
    </w:pPr>
    <w:rPr>
      <w:sz w:val="18"/>
      <w:szCs w:val="18"/>
      <w:lang/>
    </w:rPr>
  </w:style>
  <w:style w:type="paragraph" w:styleId="a6">
    <w:name w:val="Balloon Text"/>
    <w:basedOn w:val="a"/>
    <w:semiHidden/>
    <w:rsid w:val="00C030BD"/>
    <w:rPr>
      <w:sz w:val="18"/>
      <w:szCs w:val="18"/>
    </w:rPr>
  </w:style>
  <w:style w:type="paragraph" w:styleId="a7">
    <w:name w:val="Normal (Web)"/>
    <w:basedOn w:val="a"/>
    <w:rsid w:val="008247C7"/>
    <w:pPr>
      <w:widowControl/>
      <w:spacing w:before="100" w:beforeAutospacing="1" w:after="100" w:afterAutospacing="1"/>
      <w:jc w:val="left"/>
    </w:pPr>
    <w:rPr>
      <w:rFonts w:ascii="宋体" w:hAnsi="宋体"/>
      <w:kern w:val="0"/>
      <w:sz w:val="24"/>
    </w:rPr>
  </w:style>
  <w:style w:type="character" w:styleId="a8">
    <w:name w:val="Emphasis"/>
    <w:qFormat/>
    <w:rsid w:val="000C3B9E"/>
    <w:rPr>
      <w:i w:val="0"/>
      <w:iCs w:val="0"/>
      <w:color w:val="CC0000"/>
    </w:rPr>
  </w:style>
  <w:style w:type="character" w:styleId="a9">
    <w:name w:val="Strong"/>
    <w:qFormat/>
    <w:rsid w:val="000C3B9E"/>
    <w:rPr>
      <w:b/>
      <w:bCs/>
    </w:rPr>
  </w:style>
  <w:style w:type="character" w:styleId="aa">
    <w:name w:val="Hyperlink"/>
    <w:rsid w:val="00BA706C"/>
    <w:rPr>
      <w:color w:val="0000FF"/>
      <w:u w:val="single"/>
    </w:rPr>
  </w:style>
  <w:style w:type="paragraph" w:styleId="ab">
    <w:name w:val="Date"/>
    <w:basedOn w:val="a"/>
    <w:next w:val="a"/>
    <w:link w:val="Char1"/>
    <w:rsid w:val="00BA706C"/>
    <w:pPr>
      <w:ind w:leftChars="2500" w:left="100"/>
    </w:pPr>
    <w:rPr>
      <w:lang/>
    </w:rPr>
  </w:style>
  <w:style w:type="character" w:customStyle="1" w:styleId="Char1">
    <w:name w:val="日期 Char"/>
    <w:link w:val="ab"/>
    <w:rsid w:val="00BA706C"/>
    <w:rPr>
      <w:kern w:val="2"/>
      <w:sz w:val="21"/>
      <w:szCs w:val="24"/>
      <w:lang/>
    </w:rPr>
  </w:style>
  <w:style w:type="table" w:styleId="ac">
    <w:name w:val="Table Grid"/>
    <w:basedOn w:val="a1"/>
    <w:rsid w:val="00BA70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rsid w:val="00BA706C"/>
    <w:rPr>
      <w:rFonts w:ascii="Tahoma" w:hAnsi="Tahoma"/>
      <w:sz w:val="24"/>
      <w:szCs w:val="20"/>
    </w:rPr>
  </w:style>
  <w:style w:type="paragraph" w:customStyle="1" w:styleId="p0">
    <w:name w:val="p0"/>
    <w:basedOn w:val="a"/>
    <w:rsid w:val="00BA706C"/>
    <w:pPr>
      <w:widowControl/>
      <w:spacing w:before="100" w:beforeAutospacing="1" w:after="100" w:afterAutospacing="1"/>
      <w:jc w:val="left"/>
    </w:pPr>
    <w:rPr>
      <w:rFonts w:ascii="宋体" w:hAnsi="宋体" w:cs="宋体"/>
      <w:kern w:val="0"/>
      <w:sz w:val="24"/>
    </w:rPr>
  </w:style>
  <w:style w:type="character" w:customStyle="1" w:styleId="Char0">
    <w:name w:val="页眉 Char"/>
    <w:link w:val="a5"/>
    <w:rsid w:val="00BA706C"/>
    <w:rPr>
      <w:kern w:val="2"/>
      <w:sz w:val="18"/>
      <w:szCs w:val="18"/>
    </w:rPr>
  </w:style>
  <w:style w:type="paragraph" w:styleId="ad">
    <w:name w:val="Plain Text"/>
    <w:basedOn w:val="a"/>
    <w:link w:val="Char3"/>
    <w:rsid w:val="00EB7785"/>
    <w:rPr>
      <w:rFonts w:ascii="宋体" w:hAnsi="Courier New" w:cs="Courier New"/>
      <w:szCs w:val="21"/>
    </w:rPr>
  </w:style>
  <w:style w:type="character" w:customStyle="1" w:styleId="Char3">
    <w:name w:val="纯文本 Char"/>
    <w:basedOn w:val="a0"/>
    <w:link w:val="ad"/>
    <w:rsid w:val="00EB7785"/>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594</Words>
  <Characters>3386</Characters>
  <Application>Microsoft Office Word</Application>
  <DocSecurity>0</DocSecurity>
  <Lines>28</Lines>
  <Paragraphs>7</Paragraphs>
  <ScaleCrop>false</ScaleCrop>
  <Company>微软中国</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扬建安监〔2010〕43号</dc:title>
  <dc:creator>吉劲松</dc:creator>
  <cp:lastModifiedBy>微软用户</cp:lastModifiedBy>
  <cp:revision>2</cp:revision>
  <cp:lastPrinted>2013-11-19T02:14:00Z</cp:lastPrinted>
  <dcterms:created xsi:type="dcterms:W3CDTF">2016-10-10T09:03:00Z</dcterms:created>
  <dcterms:modified xsi:type="dcterms:W3CDTF">2016-10-10T09:03:00Z</dcterms:modified>
</cp:coreProperties>
</file>